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C7A9" w14:textId="77777777" w:rsidR="006724C1" w:rsidRDefault="006724C1" w:rsidP="006724C1">
      <w:pPr>
        <w:pStyle w:val="Default"/>
        <w:rPr>
          <w:sz w:val="23"/>
          <w:szCs w:val="23"/>
        </w:rPr>
      </w:pPr>
    </w:p>
    <w:p w14:paraId="79441CF0" w14:textId="77777777" w:rsidR="006724C1" w:rsidRDefault="006724C1" w:rsidP="006724C1">
      <w:pPr>
        <w:pStyle w:val="Default"/>
        <w:rPr>
          <w:sz w:val="23"/>
          <w:szCs w:val="23"/>
        </w:rPr>
      </w:pPr>
      <w:r>
        <w:rPr>
          <w:b/>
          <w:bCs/>
          <w:sz w:val="23"/>
          <w:szCs w:val="23"/>
        </w:rPr>
        <w:t xml:space="preserve">Пример 1. </w:t>
      </w:r>
    </w:p>
    <w:p w14:paraId="45170AE3" w14:textId="77777777" w:rsidR="006724C1" w:rsidRDefault="006724C1" w:rsidP="006724C1">
      <w:pPr>
        <w:pStyle w:val="Default"/>
        <w:rPr>
          <w:sz w:val="23"/>
          <w:szCs w:val="23"/>
        </w:rPr>
      </w:pPr>
      <w:r>
        <w:rPr>
          <w:sz w:val="23"/>
          <w:szCs w:val="23"/>
        </w:rPr>
        <w:t xml:space="preserve">Производственная компания выпускает один вид продукции. В январе было продано 300 шт. продукции, в феврале - 240 шт. Показатели, характеризующие процессы производства и продажи, представлены в таблице. </w:t>
      </w:r>
    </w:p>
    <w:p w14:paraId="20098F4B" w14:textId="77777777" w:rsidR="006724C1" w:rsidRDefault="006724C1" w:rsidP="006724C1">
      <w:pPr>
        <w:pStyle w:val="Default"/>
        <w:rPr>
          <w:sz w:val="23"/>
          <w:szCs w:val="23"/>
        </w:rPr>
      </w:pPr>
      <w:r>
        <w:rPr>
          <w:sz w:val="23"/>
          <w:szCs w:val="23"/>
        </w:rPr>
        <w:t xml:space="preserve">Требуется рассчитать прибыль от продаж за январь и февраль двумя разными методами: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21"/>
        <w:gridCol w:w="4621"/>
      </w:tblGrid>
      <w:tr w:rsidR="006724C1" w14:paraId="5E8255AD" w14:textId="77777777">
        <w:tblPrEx>
          <w:tblCellMar>
            <w:top w:w="0" w:type="dxa"/>
            <w:bottom w:w="0" w:type="dxa"/>
          </w:tblCellMar>
        </w:tblPrEx>
        <w:trPr>
          <w:trHeight w:val="161"/>
        </w:trPr>
        <w:tc>
          <w:tcPr>
            <w:tcW w:w="4621" w:type="dxa"/>
            <w:tcBorders>
              <w:top w:val="none" w:sz="6" w:space="0" w:color="auto"/>
              <w:bottom w:val="none" w:sz="6" w:space="0" w:color="auto"/>
              <w:right w:val="none" w:sz="6" w:space="0" w:color="auto"/>
            </w:tcBorders>
          </w:tcPr>
          <w:p w14:paraId="29CAE825" w14:textId="77777777" w:rsidR="006724C1" w:rsidRDefault="006724C1">
            <w:pPr>
              <w:pStyle w:val="Default"/>
              <w:rPr>
                <w:sz w:val="23"/>
                <w:szCs w:val="23"/>
              </w:rPr>
            </w:pPr>
            <w:r>
              <w:rPr>
                <w:sz w:val="23"/>
                <w:szCs w:val="23"/>
              </w:rPr>
              <w:t xml:space="preserve">а) калькулирование себестоимости с полным поглощением затрат и б) калькулирование себестоимости по переменным затратам. Продажная цена единицы продукции, (₽) </w:t>
            </w:r>
          </w:p>
        </w:tc>
        <w:tc>
          <w:tcPr>
            <w:tcW w:w="4621" w:type="dxa"/>
            <w:tcBorders>
              <w:top w:val="none" w:sz="6" w:space="0" w:color="auto"/>
              <w:left w:val="none" w:sz="6" w:space="0" w:color="auto"/>
              <w:bottom w:val="none" w:sz="6" w:space="0" w:color="auto"/>
            </w:tcBorders>
          </w:tcPr>
          <w:p w14:paraId="68389A3F" w14:textId="77777777" w:rsidR="006724C1" w:rsidRDefault="006724C1">
            <w:pPr>
              <w:pStyle w:val="Default"/>
              <w:rPr>
                <w:sz w:val="23"/>
                <w:szCs w:val="23"/>
              </w:rPr>
            </w:pPr>
            <w:r>
              <w:rPr>
                <w:sz w:val="23"/>
                <w:szCs w:val="23"/>
              </w:rPr>
              <w:t xml:space="preserve">20 </w:t>
            </w:r>
          </w:p>
        </w:tc>
      </w:tr>
      <w:tr w:rsidR="006724C1" w14:paraId="7DBC0EC0" w14:textId="77777777">
        <w:tblPrEx>
          <w:tblCellMar>
            <w:top w:w="0" w:type="dxa"/>
            <w:bottom w:w="0" w:type="dxa"/>
          </w:tblCellMar>
        </w:tblPrEx>
        <w:trPr>
          <w:trHeight w:val="161"/>
        </w:trPr>
        <w:tc>
          <w:tcPr>
            <w:tcW w:w="4621" w:type="dxa"/>
            <w:tcBorders>
              <w:top w:val="none" w:sz="6" w:space="0" w:color="auto"/>
              <w:bottom w:val="none" w:sz="6" w:space="0" w:color="auto"/>
              <w:right w:val="none" w:sz="6" w:space="0" w:color="auto"/>
            </w:tcBorders>
          </w:tcPr>
          <w:p w14:paraId="491DB22D" w14:textId="77777777" w:rsidR="006724C1" w:rsidRDefault="006724C1">
            <w:pPr>
              <w:pStyle w:val="Default"/>
              <w:rPr>
                <w:sz w:val="23"/>
                <w:szCs w:val="23"/>
              </w:rPr>
            </w:pPr>
            <w:r>
              <w:rPr>
                <w:sz w:val="23"/>
                <w:szCs w:val="23"/>
              </w:rPr>
              <w:t xml:space="preserve">Переменные затраты на единицу продукции, (₽) </w:t>
            </w:r>
          </w:p>
        </w:tc>
        <w:tc>
          <w:tcPr>
            <w:tcW w:w="4621" w:type="dxa"/>
            <w:tcBorders>
              <w:top w:val="none" w:sz="6" w:space="0" w:color="auto"/>
              <w:left w:val="none" w:sz="6" w:space="0" w:color="auto"/>
              <w:bottom w:val="none" w:sz="6" w:space="0" w:color="auto"/>
            </w:tcBorders>
          </w:tcPr>
          <w:p w14:paraId="13494A82" w14:textId="77777777" w:rsidR="006724C1" w:rsidRDefault="006724C1">
            <w:pPr>
              <w:pStyle w:val="Default"/>
              <w:rPr>
                <w:sz w:val="23"/>
                <w:szCs w:val="23"/>
              </w:rPr>
            </w:pPr>
            <w:r>
              <w:rPr>
                <w:sz w:val="23"/>
                <w:szCs w:val="23"/>
              </w:rPr>
              <w:t xml:space="preserve">12 </w:t>
            </w:r>
          </w:p>
        </w:tc>
      </w:tr>
      <w:tr w:rsidR="006724C1" w14:paraId="168209D9" w14:textId="77777777">
        <w:tblPrEx>
          <w:tblCellMar>
            <w:top w:w="0" w:type="dxa"/>
            <w:bottom w:w="0" w:type="dxa"/>
          </w:tblCellMar>
        </w:tblPrEx>
        <w:trPr>
          <w:trHeight w:val="299"/>
        </w:trPr>
        <w:tc>
          <w:tcPr>
            <w:tcW w:w="4621" w:type="dxa"/>
            <w:tcBorders>
              <w:top w:val="none" w:sz="6" w:space="0" w:color="auto"/>
              <w:bottom w:val="none" w:sz="6" w:space="0" w:color="auto"/>
              <w:right w:val="none" w:sz="6" w:space="0" w:color="auto"/>
            </w:tcBorders>
          </w:tcPr>
          <w:p w14:paraId="328EDE6D" w14:textId="77777777" w:rsidR="006724C1" w:rsidRDefault="006724C1">
            <w:pPr>
              <w:pStyle w:val="Default"/>
              <w:rPr>
                <w:sz w:val="23"/>
                <w:szCs w:val="23"/>
              </w:rPr>
            </w:pPr>
            <w:r>
              <w:rPr>
                <w:sz w:val="23"/>
                <w:szCs w:val="23"/>
              </w:rPr>
              <w:t xml:space="preserve">Постоянные производственные затраты в месяц (плановые и фактические), (₽) </w:t>
            </w:r>
          </w:p>
        </w:tc>
        <w:tc>
          <w:tcPr>
            <w:tcW w:w="4621" w:type="dxa"/>
            <w:tcBorders>
              <w:top w:val="none" w:sz="6" w:space="0" w:color="auto"/>
              <w:left w:val="none" w:sz="6" w:space="0" w:color="auto"/>
              <w:bottom w:val="none" w:sz="6" w:space="0" w:color="auto"/>
            </w:tcBorders>
          </w:tcPr>
          <w:p w14:paraId="2DF7CD0C" w14:textId="77777777" w:rsidR="006724C1" w:rsidRDefault="006724C1">
            <w:pPr>
              <w:pStyle w:val="Default"/>
              <w:rPr>
                <w:sz w:val="23"/>
                <w:szCs w:val="23"/>
              </w:rPr>
            </w:pPr>
            <w:r>
              <w:rPr>
                <w:sz w:val="23"/>
                <w:szCs w:val="23"/>
              </w:rPr>
              <w:t xml:space="preserve">600 </w:t>
            </w:r>
          </w:p>
        </w:tc>
      </w:tr>
      <w:tr w:rsidR="006724C1" w14:paraId="5E2B65CE" w14:textId="77777777">
        <w:tblPrEx>
          <w:tblCellMar>
            <w:top w:w="0" w:type="dxa"/>
            <w:bottom w:w="0" w:type="dxa"/>
          </w:tblCellMar>
        </w:tblPrEx>
        <w:trPr>
          <w:trHeight w:val="161"/>
        </w:trPr>
        <w:tc>
          <w:tcPr>
            <w:tcW w:w="4621" w:type="dxa"/>
            <w:tcBorders>
              <w:top w:val="none" w:sz="6" w:space="0" w:color="auto"/>
              <w:bottom w:val="none" w:sz="6" w:space="0" w:color="auto"/>
              <w:right w:val="none" w:sz="6" w:space="0" w:color="auto"/>
            </w:tcBorders>
          </w:tcPr>
          <w:p w14:paraId="15C07E0F" w14:textId="77777777" w:rsidR="006724C1" w:rsidRDefault="006724C1">
            <w:pPr>
              <w:pStyle w:val="Default"/>
              <w:rPr>
                <w:sz w:val="23"/>
                <w:szCs w:val="23"/>
              </w:rPr>
            </w:pPr>
            <w:r>
              <w:rPr>
                <w:sz w:val="23"/>
                <w:szCs w:val="23"/>
              </w:rPr>
              <w:t xml:space="preserve">Непроизводственные накладные расходы в месяц, (₽) </w:t>
            </w:r>
          </w:p>
        </w:tc>
        <w:tc>
          <w:tcPr>
            <w:tcW w:w="4621" w:type="dxa"/>
            <w:tcBorders>
              <w:top w:val="none" w:sz="6" w:space="0" w:color="auto"/>
              <w:left w:val="none" w:sz="6" w:space="0" w:color="auto"/>
              <w:bottom w:val="none" w:sz="6" w:space="0" w:color="auto"/>
            </w:tcBorders>
          </w:tcPr>
          <w:p w14:paraId="14B0D015" w14:textId="77777777" w:rsidR="006724C1" w:rsidRDefault="006724C1">
            <w:pPr>
              <w:pStyle w:val="Default"/>
              <w:rPr>
                <w:sz w:val="23"/>
                <w:szCs w:val="23"/>
              </w:rPr>
            </w:pPr>
            <w:r>
              <w:rPr>
                <w:sz w:val="23"/>
                <w:szCs w:val="23"/>
              </w:rPr>
              <w:t xml:space="preserve">200 </w:t>
            </w:r>
          </w:p>
        </w:tc>
      </w:tr>
      <w:tr w:rsidR="006724C1" w14:paraId="6B469834" w14:textId="77777777">
        <w:tblPrEx>
          <w:tblCellMar>
            <w:top w:w="0" w:type="dxa"/>
            <w:bottom w:w="0" w:type="dxa"/>
          </w:tblCellMar>
        </w:tblPrEx>
        <w:trPr>
          <w:trHeight w:val="161"/>
        </w:trPr>
        <w:tc>
          <w:tcPr>
            <w:tcW w:w="4621" w:type="dxa"/>
            <w:tcBorders>
              <w:top w:val="none" w:sz="6" w:space="0" w:color="auto"/>
              <w:bottom w:val="none" w:sz="6" w:space="0" w:color="auto"/>
              <w:right w:val="none" w:sz="6" w:space="0" w:color="auto"/>
            </w:tcBorders>
          </w:tcPr>
          <w:p w14:paraId="41ED882C" w14:textId="77777777" w:rsidR="006724C1" w:rsidRDefault="006724C1">
            <w:pPr>
              <w:pStyle w:val="Default"/>
              <w:rPr>
                <w:sz w:val="23"/>
                <w:szCs w:val="23"/>
              </w:rPr>
            </w:pPr>
            <w:r>
              <w:rPr>
                <w:sz w:val="23"/>
                <w:szCs w:val="23"/>
              </w:rPr>
              <w:t xml:space="preserve">Начальные запасы на 01 января, (₽) </w:t>
            </w:r>
          </w:p>
        </w:tc>
        <w:tc>
          <w:tcPr>
            <w:tcW w:w="4621" w:type="dxa"/>
            <w:tcBorders>
              <w:top w:val="none" w:sz="6" w:space="0" w:color="auto"/>
              <w:left w:val="none" w:sz="6" w:space="0" w:color="auto"/>
              <w:bottom w:val="none" w:sz="6" w:space="0" w:color="auto"/>
            </w:tcBorders>
          </w:tcPr>
          <w:p w14:paraId="508DCEE2" w14:textId="77777777" w:rsidR="006724C1" w:rsidRDefault="006724C1">
            <w:pPr>
              <w:pStyle w:val="Default"/>
              <w:rPr>
                <w:sz w:val="23"/>
                <w:szCs w:val="23"/>
              </w:rPr>
            </w:pPr>
            <w:r>
              <w:rPr>
                <w:sz w:val="23"/>
                <w:szCs w:val="23"/>
              </w:rPr>
              <w:t xml:space="preserve">0 </w:t>
            </w:r>
          </w:p>
        </w:tc>
      </w:tr>
      <w:tr w:rsidR="006724C1" w14:paraId="1AEF14F6" w14:textId="77777777">
        <w:tblPrEx>
          <w:tblCellMar>
            <w:top w:w="0" w:type="dxa"/>
            <w:bottom w:w="0" w:type="dxa"/>
          </w:tblCellMar>
        </w:tblPrEx>
        <w:trPr>
          <w:trHeight w:val="161"/>
        </w:trPr>
        <w:tc>
          <w:tcPr>
            <w:tcW w:w="4621" w:type="dxa"/>
            <w:tcBorders>
              <w:top w:val="none" w:sz="6" w:space="0" w:color="auto"/>
              <w:bottom w:val="none" w:sz="6" w:space="0" w:color="auto"/>
              <w:right w:val="none" w:sz="6" w:space="0" w:color="auto"/>
            </w:tcBorders>
          </w:tcPr>
          <w:p w14:paraId="0E49F682" w14:textId="77777777" w:rsidR="006724C1" w:rsidRDefault="006724C1">
            <w:pPr>
              <w:pStyle w:val="Default"/>
              <w:rPr>
                <w:sz w:val="23"/>
                <w:szCs w:val="23"/>
              </w:rPr>
            </w:pPr>
            <w:r>
              <w:rPr>
                <w:sz w:val="23"/>
                <w:szCs w:val="23"/>
              </w:rPr>
              <w:t xml:space="preserve">Ожидаемый объем выпуска продукции изделий в месяц, (шт.) </w:t>
            </w:r>
          </w:p>
        </w:tc>
        <w:tc>
          <w:tcPr>
            <w:tcW w:w="4621" w:type="dxa"/>
            <w:tcBorders>
              <w:top w:val="none" w:sz="6" w:space="0" w:color="auto"/>
              <w:left w:val="none" w:sz="6" w:space="0" w:color="auto"/>
              <w:bottom w:val="none" w:sz="6" w:space="0" w:color="auto"/>
            </w:tcBorders>
          </w:tcPr>
          <w:p w14:paraId="46829731" w14:textId="77777777" w:rsidR="006724C1" w:rsidRDefault="006724C1">
            <w:pPr>
              <w:pStyle w:val="Default"/>
              <w:rPr>
                <w:sz w:val="23"/>
                <w:szCs w:val="23"/>
              </w:rPr>
            </w:pPr>
            <w:r>
              <w:rPr>
                <w:sz w:val="23"/>
                <w:szCs w:val="23"/>
              </w:rPr>
              <w:t xml:space="preserve">300 </w:t>
            </w:r>
          </w:p>
        </w:tc>
      </w:tr>
    </w:tbl>
    <w:p w14:paraId="25EE2FB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2.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87"/>
        <w:gridCol w:w="4687"/>
      </w:tblGrid>
      <w:tr w:rsidR="006724C1" w:rsidRPr="006724C1" w14:paraId="79C1C5EB" w14:textId="77777777">
        <w:tblPrEx>
          <w:tblCellMar>
            <w:top w:w="0" w:type="dxa"/>
            <w:bottom w:w="0" w:type="dxa"/>
          </w:tblCellMar>
        </w:tblPrEx>
        <w:trPr>
          <w:trHeight w:val="161"/>
        </w:trPr>
        <w:tc>
          <w:tcPr>
            <w:tcW w:w="4687" w:type="dxa"/>
            <w:tcBorders>
              <w:top w:val="none" w:sz="6" w:space="0" w:color="auto"/>
              <w:bottom w:val="none" w:sz="6" w:space="0" w:color="auto"/>
              <w:right w:val="none" w:sz="6" w:space="0" w:color="auto"/>
            </w:tcBorders>
          </w:tcPr>
          <w:p w14:paraId="3DA8526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Известны следующие данные по деятельности торговой компании ОАО «Каппа» за 20ХХ год: Показатель </w:t>
            </w:r>
          </w:p>
        </w:tc>
        <w:tc>
          <w:tcPr>
            <w:tcW w:w="4687" w:type="dxa"/>
            <w:tcBorders>
              <w:top w:val="none" w:sz="6" w:space="0" w:color="auto"/>
              <w:left w:val="none" w:sz="6" w:space="0" w:color="auto"/>
              <w:bottom w:val="none" w:sz="6" w:space="0" w:color="auto"/>
            </w:tcBorders>
          </w:tcPr>
          <w:p w14:paraId="7D6DD64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тыс. руб. </w:t>
            </w:r>
          </w:p>
        </w:tc>
      </w:tr>
      <w:tr w:rsidR="006724C1" w:rsidRPr="006724C1" w14:paraId="76C7A716" w14:textId="77777777">
        <w:tblPrEx>
          <w:tblCellMar>
            <w:top w:w="0" w:type="dxa"/>
            <w:bottom w:w="0" w:type="dxa"/>
          </w:tblCellMar>
        </w:tblPrEx>
        <w:trPr>
          <w:trHeight w:val="161"/>
        </w:trPr>
        <w:tc>
          <w:tcPr>
            <w:tcW w:w="4687" w:type="dxa"/>
            <w:tcBorders>
              <w:top w:val="none" w:sz="6" w:space="0" w:color="auto"/>
              <w:bottom w:val="none" w:sz="6" w:space="0" w:color="auto"/>
              <w:right w:val="none" w:sz="6" w:space="0" w:color="auto"/>
            </w:tcBorders>
          </w:tcPr>
          <w:p w14:paraId="19D2B2B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Выручка </w:t>
            </w:r>
          </w:p>
        </w:tc>
        <w:tc>
          <w:tcPr>
            <w:tcW w:w="4687" w:type="dxa"/>
            <w:tcBorders>
              <w:top w:val="none" w:sz="6" w:space="0" w:color="auto"/>
              <w:left w:val="none" w:sz="6" w:space="0" w:color="auto"/>
              <w:bottom w:val="none" w:sz="6" w:space="0" w:color="auto"/>
            </w:tcBorders>
          </w:tcPr>
          <w:p w14:paraId="431E26E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5 000 </w:t>
            </w:r>
          </w:p>
        </w:tc>
      </w:tr>
      <w:tr w:rsidR="006724C1" w:rsidRPr="006724C1" w14:paraId="29B4FFA8" w14:textId="77777777">
        <w:tblPrEx>
          <w:tblCellMar>
            <w:top w:w="0" w:type="dxa"/>
            <w:bottom w:w="0" w:type="dxa"/>
          </w:tblCellMar>
        </w:tblPrEx>
        <w:trPr>
          <w:trHeight w:val="161"/>
        </w:trPr>
        <w:tc>
          <w:tcPr>
            <w:tcW w:w="4687" w:type="dxa"/>
            <w:tcBorders>
              <w:top w:val="none" w:sz="6" w:space="0" w:color="auto"/>
              <w:bottom w:val="none" w:sz="6" w:space="0" w:color="auto"/>
              <w:right w:val="none" w:sz="6" w:space="0" w:color="auto"/>
            </w:tcBorders>
          </w:tcPr>
          <w:p w14:paraId="6461ED2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Себестоимость реализованной продукции </w:t>
            </w:r>
          </w:p>
        </w:tc>
        <w:tc>
          <w:tcPr>
            <w:tcW w:w="4687" w:type="dxa"/>
            <w:tcBorders>
              <w:top w:val="none" w:sz="6" w:space="0" w:color="auto"/>
              <w:left w:val="none" w:sz="6" w:space="0" w:color="auto"/>
              <w:bottom w:val="none" w:sz="6" w:space="0" w:color="auto"/>
            </w:tcBorders>
          </w:tcPr>
          <w:p w14:paraId="1BD3DC3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3 500 </w:t>
            </w:r>
          </w:p>
        </w:tc>
      </w:tr>
      <w:tr w:rsidR="006724C1" w:rsidRPr="006724C1" w14:paraId="14AC5834" w14:textId="77777777">
        <w:tblPrEx>
          <w:tblCellMar>
            <w:top w:w="0" w:type="dxa"/>
            <w:bottom w:w="0" w:type="dxa"/>
          </w:tblCellMar>
        </w:tblPrEx>
        <w:trPr>
          <w:trHeight w:val="161"/>
        </w:trPr>
        <w:tc>
          <w:tcPr>
            <w:tcW w:w="4687" w:type="dxa"/>
            <w:tcBorders>
              <w:top w:val="none" w:sz="6" w:space="0" w:color="auto"/>
              <w:bottom w:val="none" w:sz="6" w:space="0" w:color="auto"/>
              <w:right w:val="none" w:sz="6" w:space="0" w:color="auto"/>
            </w:tcBorders>
          </w:tcPr>
          <w:p w14:paraId="1FC08E4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Валовая прибыль </w:t>
            </w:r>
          </w:p>
        </w:tc>
        <w:tc>
          <w:tcPr>
            <w:tcW w:w="4687" w:type="dxa"/>
            <w:tcBorders>
              <w:top w:val="none" w:sz="6" w:space="0" w:color="auto"/>
              <w:left w:val="none" w:sz="6" w:space="0" w:color="auto"/>
              <w:bottom w:val="none" w:sz="6" w:space="0" w:color="auto"/>
            </w:tcBorders>
          </w:tcPr>
          <w:p w14:paraId="391FD14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1 500 </w:t>
            </w:r>
          </w:p>
        </w:tc>
      </w:tr>
    </w:tbl>
    <w:p w14:paraId="612EEE4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При этом средний период погашения дебиторской задолженности был равен 45 дням, средний период оборота запасов - 30 дней, а средний период погашения кредиторской задолженности - 25 дней. </w:t>
      </w:r>
    </w:p>
    <w:p w14:paraId="6078270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На основании показателей оборачиваемости рассчитайте годовую потребность в оборотном капитале. </w:t>
      </w:r>
    </w:p>
    <w:p w14:paraId="7C7E46C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3. </w:t>
      </w:r>
    </w:p>
    <w:p w14:paraId="136F321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Выручка компании «Дельта» за 20ххг. составила 30 млн. руб. Рентабельность продаж по операционной прибыли 20%.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43"/>
        <w:gridCol w:w="3143"/>
        <w:gridCol w:w="3143"/>
      </w:tblGrid>
      <w:tr w:rsidR="006724C1" w:rsidRPr="006724C1" w14:paraId="0D8EAD3B"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2BE078F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Известны следующие изменения в показателях баланса, тыс. руб.: Показатель </w:t>
            </w:r>
          </w:p>
        </w:tc>
        <w:tc>
          <w:tcPr>
            <w:tcW w:w="3143" w:type="dxa"/>
            <w:tcBorders>
              <w:top w:val="none" w:sz="6" w:space="0" w:color="auto"/>
              <w:left w:val="none" w:sz="6" w:space="0" w:color="auto"/>
              <w:bottom w:val="none" w:sz="6" w:space="0" w:color="auto"/>
              <w:right w:val="none" w:sz="6" w:space="0" w:color="auto"/>
            </w:tcBorders>
          </w:tcPr>
          <w:p w14:paraId="5D8C62F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01.01.2018 г. </w:t>
            </w:r>
          </w:p>
        </w:tc>
        <w:tc>
          <w:tcPr>
            <w:tcW w:w="3143" w:type="dxa"/>
            <w:tcBorders>
              <w:top w:val="none" w:sz="6" w:space="0" w:color="auto"/>
              <w:left w:val="none" w:sz="6" w:space="0" w:color="auto"/>
              <w:bottom w:val="none" w:sz="6" w:space="0" w:color="auto"/>
            </w:tcBorders>
          </w:tcPr>
          <w:p w14:paraId="6DBD2DB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31.12.2018 г. </w:t>
            </w:r>
          </w:p>
        </w:tc>
      </w:tr>
      <w:tr w:rsidR="006724C1" w:rsidRPr="006724C1" w14:paraId="16F12D6C"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3598605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Внеоборотные активы </w:t>
            </w:r>
          </w:p>
        </w:tc>
        <w:tc>
          <w:tcPr>
            <w:tcW w:w="3143" w:type="dxa"/>
            <w:tcBorders>
              <w:top w:val="none" w:sz="6" w:space="0" w:color="auto"/>
              <w:left w:val="none" w:sz="6" w:space="0" w:color="auto"/>
              <w:bottom w:val="none" w:sz="6" w:space="0" w:color="auto"/>
              <w:right w:val="none" w:sz="6" w:space="0" w:color="auto"/>
            </w:tcBorders>
          </w:tcPr>
          <w:p w14:paraId="31B3B98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1 500 </w:t>
            </w:r>
          </w:p>
        </w:tc>
        <w:tc>
          <w:tcPr>
            <w:tcW w:w="3143" w:type="dxa"/>
            <w:tcBorders>
              <w:top w:val="none" w:sz="6" w:space="0" w:color="auto"/>
              <w:left w:val="none" w:sz="6" w:space="0" w:color="auto"/>
              <w:bottom w:val="none" w:sz="6" w:space="0" w:color="auto"/>
            </w:tcBorders>
          </w:tcPr>
          <w:p w14:paraId="56E1291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1 400 </w:t>
            </w:r>
          </w:p>
        </w:tc>
      </w:tr>
      <w:tr w:rsidR="006724C1" w:rsidRPr="006724C1" w14:paraId="78D4DA35"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3D683D3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Запасы </w:t>
            </w:r>
          </w:p>
        </w:tc>
        <w:tc>
          <w:tcPr>
            <w:tcW w:w="3143" w:type="dxa"/>
            <w:tcBorders>
              <w:top w:val="none" w:sz="6" w:space="0" w:color="auto"/>
              <w:left w:val="none" w:sz="6" w:space="0" w:color="auto"/>
              <w:bottom w:val="none" w:sz="6" w:space="0" w:color="auto"/>
              <w:right w:val="none" w:sz="6" w:space="0" w:color="auto"/>
            </w:tcBorders>
          </w:tcPr>
          <w:p w14:paraId="6301043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450 </w:t>
            </w:r>
          </w:p>
        </w:tc>
        <w:tc>
          <w:tcPr>
            <w:tcW w:w="3143" w:type="dxa"/>
            <w:tcBorders>
              <w:top w:val="none" w:sz="6" w:space="0" w:color="auto"/>
              <w:left w:val="none" w:sz="6" w:space="0" w:color="auto"/>
              <w:bottom w:val="none" w:sz="6" w:space="0" w:color="auto"/>
            </w:tcBorders>
          </w:tcPr>
          <w:p w14:paraId="390B129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650 </w:t>
            </w:r>
          </w:p>
        </w:tc>
      </w:tr>
      <w:tr w:rsidR="006724C1" w:rsidRPr="006724C1" w14:paraId="5A6A29B0"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18C41BA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Дебиторская задолженность </w:t>
            </w:r>
          </w:p>
        </w:tc>
        <w:tc>
          <w:tcPr>
            <w:tcW w:w="3143" w:type="dxa"/>
            <w:tcBorders>
              <w:top w:val="none" w:sz="6" w:space="0" w:color="auto"/>
              <w:left w:val="none" w:sz="6" w:space="0" w:color="auto"/>
              <w:bottom w:val="none" w:sz="6" w:space="0" w:color="auto"/>
              <w:right w:val="none" w:sz="6" w:space="0" w:color="auto"/>
            </w:tcBorders>
          </w:tcPr>
          <w:p w14:paraId="36661EB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500 </w:t>
            </w:r>
          </w:p>
        </w:tc>
        <w:tc>
          <w:tcPr>
            <w:tcW w:w="3143" w:type="dxa"/>
            <w:tcBorders>
              <w:top w:val="none" w:sz="6" w:space="0" w:color="auto"/>
              <w:left w:val="none" w:sz="6" w:space="0" w:color="auto"/>
              <w:bottom w:val="none" w:sz="6" w:space="0" w:color="auto"/>
            </w:tcBorders>
          </w:tcPr>
          <w:p w14:paraId="06B49FF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350 </w:t>
            </w:r>
          </w:p>
        </w:tc>
      </w:tr>
      <w:tr w:rsidR="006724C1" w:rsidRPr="006724C1" w14:paraId="5D2EB127"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35CE260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Денежные средства и эквиваленты </w:t>
            </w:r>
          </w:p>
        </w:tc>
        <w:tc>
          <w:tcPr>
            <w:tcW w:w="3143" w:type="dxa"/>
            <w:tcBorders>
              <w:top w:val="none" w:sz="6" w:space="0" w:color="auto"/>
              <w:left w:val="none" w:sz="6" w:space="0" w:color="auto"/>
              <w:bottom w:val="none" w:sz="6" w:space="0" w:color="auto"/>
              <w:right w:val="none" w:sz="6" w:space="0" w:color="auto"/>
            </w:tcBorders>
          </w:tcPr>
          <w:p w14:paraId="40965D6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50 </w:t>
            </w:r>
          </w:p>
        </w:tc>
        <w:tc>
          <w:tcPr>
            <w:tcW w:w="3143" w:type="dxa"/>
            <w:tcBorders>
              <w:top w:val="none" w:sz="6" w:space="0" w:color="auto"/>
              <w:left w:val="none" w:sz="6" w:space="0" w:color="auto"/>
              <w:bottom w:val="none" w:sz="6" w:space="0" w:color="auto"/>
            </w:tcBorders>
          </w:tcPr>
          <w:p w14:paraId="638AC18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100 </w:t>
            </w:r>
          </w:p>
        </w:tc>
      </w:tr>
      <w:tr w:rsidR="006724C1" w:rsidRPr="006724C1" w14:paraId="12C8A26D"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634F1AF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Долгосрочные заемные средства под 15% годовых </w:t>
            </w:r>
          </w:p>
        </w:tc>
        <w:tc>
          <w:tcPr>
            <w:tcW w:w="3143" w:type="dxa"/>
            <w:tcBorders>
              <w:top w:val="none" w:sz="6" w:space="0" w:color="auto"/>
              <w:left w:val="none" w:sz="6" w:space="0" w:color="auto"/>
              <w:bottom w:val="none" w:sz="6" w:space="0" w:color="auto"/>
              <w:right w:val="none" w:sz="6" w:space="0" w:color="auto"/>
            </w:tcBorders>
          </w:tcPr>
          <w:p w14:paraId="6CC9F12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1 500 </w:t>
            </w:r>
          </w:p>
        </w:tc>
        <w:tc>
          <w:tcPr>
            <w:tcW w:w="3143" w:type="dxa"/>
            <w:tcBorders>
              <w:top w:val="none" w:sz="6" w:space="0" w:color="auto"/>
              <w:left w:val="none" w:sz="6" w:space="0" w:color="auto"/>
              <w:bottom w:val="none" w:sz="6" w:space="0" w:color="auto"/>
            </w:tcBorders>
          </w:tcPr>
          <w:p w14:paraId="1A3588A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2 000 </w:t>
            </w:r>
          </w:p>
        </w:tc>
      </w:tr>
      <w:tr w:rsidR="006724C1" w:rsidRPr="006724C1" w14:paraId="1E3559A1" w14:textId="77777777">
        <w:tblPrEx>
          <w:tblCellMar>
            <w:top w:w="0" w:type="dxa"/>
            <w:bottom w:w="0" w:type="dxa"/>
          </w:tblCellMar>
        </w:tblPrEx>
        <w:trPr>
          <w:trHeight w:val="161"/>
        </w:trPr>
        <w:tc>
          <w:tcPr>
            <w:tcW w:w="3143" w:type="dxa"/>
            <w:tcBorders>
              <w:top w:val="none" w:sz="6" w:space="0" w:color="auto"/>
              <w:bottom w:val="none" w:sz="6" w:space="0" w:color="auto"/>
              <w:right w:val="none" w:sz="6" w:space="0" w:color="auto"/>
            </w:tcBorders>
          </w:tcPr>
          <w:p w14:paraId="360BD9B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lastRenderedPageBreak/>
              <w:t xml:space="preserve">Кредиторская задолженность </w:t>
            </w:r>
          </w:p>
        </w:tc>
        <w:tc>
          <w:tcPr>
            <w:tcW w:w="3143" w:type="dxa"/>
            <w:tcBorders>
              <w:top w:val="none" w:sz="6" w:space="0" w:color="auto"/>
              <w:left w:val="none" w:sz="6" w:space="0" w:color="auto"/>
              <w:bottom w:val="none" w:sz="6" w:space="0" w:color="auto"/>
              <w:right w:val="none" w:sz="6" w:space="0" w:color="auto"/>
            </w:tcBorders>
          </w:tcPr>
          <w:p w14:paraId="7FABD1B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470 </w:t>
            </w:r>
          </w:p>
        </w:tc>
        <w:tc>
          <w:tcPr>
            <w:tcW w:w="3143" w:type="dxa"/>
            <w:tcBorders>
              <w:top w:val="none" w:sz="6" w:space="0" w:color="auto"/>
              <w:left w:val="none" w:sz="6" w:space="0" w:color="auto"/>
              <w:bottom w:val="none" w:sz="6" w:space="0" w:color="auto"/>
            </w:tcBorders>
          </w:tcPr>
          <w:p w14:paraId="7D9A297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580 </w:t>
            </w:r>
          </w:p>
        </w:tc>
      </w:tr>
    </w:tbl>
    <w:p w14:paraId="48BA5293" w14:textId="0B8EF10C" w:rsidR="00456895" w:rsidRDefault="00456895"/>
    <w:tbl>
      <w:tblPr>
        <w:tblpPr w:leftFromText="180" w:rightFromText="180" w:vertAnchor="text" w:horzAnchor="margin" w:tblpXSpec="center" w:tblpY="897"/>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149"/>
        <w:gridCol w:w="676"/>
        <w:gridCol w:w="1021"/>
        <w:gridCol w:w="1021"/>
      </w:tblGrid>
      <w:tr w:rsidR="006724C1" w:rsidRPr="006724C1" w14:paraId="1FFE829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4E9F55B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Наименование показателя </w:t>
            </w:r>
          </w:p>
        </w:tc>
        <w:tc>
          <w:tcPr>
            <w:tcW w:w="0" w:type="auto"/>
            <w:tcBorders>
              <w:top w:val="none" w:sz="6" w:space="0" w:color="auto"/>
              <w:left w:val="none" w:sz="6" w:space="0" w:color="auto"/>
              <w:bottom w:val="none" w:sz="6" w:space="0" w:color="auto"/>
              <w:right w:val="none" w:sz="6" w:space="0" w:color="auto"/>
            </w:tcBorders>
          </w:tcPr>
          <w:p w14:paraId="51A7594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Код </w:t>
            </w:r>
          </w:p>
        </w:tc>
        <w:tc>
          <w:tcPr>
            <w:tcW w:w="0" w:type="auto"/>
            <w:tcBorders>
              <w:top w:val="none" w:sz="6" w:space="0" w:color="auto"/>
              <w:left w:val="none" w:sz="6" w:space="0" w:color="auto"/>
              <w:bottom w:val="none" w:sz="6" w:space="0" w:color="auto"/>
              <w:right w:val="none" w:sz="6" w:space="0" w:color="auto"/>
            </w:tcBorders>
          </w:tcPr>
          <w:p w14:paraId="1C186A1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31.12.х1 </w:t>
            </w:r>
          </w:p>
        </w:tc>
        <w:tc>
          <w:tcPr>
            <w:tcW w:w="0" w:type="auto"/>
            <w:tcBorders>
              <w:top w:val="none" w:sz="6" w:space="0" w:color="auto"/>
              <w:left w:val="none" w:sz="6" w:space="0" w:color="auto"/>
              <w:bottom w:val="none" w:sz="6" w:space="0" w:color="auto"/>
            </w:tcBorders>
            <w:vAlign w:val="center"/>
          </w:tcPr>
          <w:p w14:paraId="6FAB76EE" w14:textId="16CB1E9C" w:rsidR="006724C1" w:rsidRPr="006724C1" w:rsidRDefault="006724C1" w:rsidP="006724C1">
            <w:pPr>
              <w:autoSpaceDE w:val="0"/>
              <w:autoSpaceDN w:val="0"/>
              <w:adjustRightInd w:val="0"/>
              <w:spacing w:after="0" w:line="240" w:lineRule="auto"/>
              <w:jc w:val="center"/>
              <w:rPr>
                <w:rFonts w:ascii="Times New Roman" w:hAnsi="Times New Roman" w:cs="Times New Roman"/>
                <w:color w:val="000000"/>
                <w:sz w:val="23"/>
                <w:szCs w:val="23"/>
              </w:rPr>
            </w:pPr>
            <w:r w:rsidRPr="006724C1">
              <w:rPr>
                <w:rFonts w:ascii="Times New Roman" w:hAnsi="Times New Roman" w:cs="Times New Roman"/>
                <w:color w:val="000000"/>
                <w:sz w:val="23"/>
                <w:szCs w:val="23"/>
              </w:rPr>
              <w:t>31.</w:t>
            </w:r>
            <w:proofErr w:type="gramStart"/>
            <w:r w:rsidRPr="006724C1">
              <w:rPr>
                <w:rFonts w:ascii="Times New Roman" w:hAnsi="Times New Roman" w:cs="Times New Roman"/>
                <w:color w:val="000000"/>
                <w:sz w:val="23"/>
                <w:szCs w:val="23"/>
              </w:rPr>
              <w:t>12.х</w:t>
            </w:r>
            <w:proofErr w:type="gramEnd"/>
            <w:r w:rsidRPr="006724C1">
              <w:rPr>
                <w:rFonts w:ascii="Times New Roman" w:hAnsi="Times New Roman" w:cs="Times New Roman"/>
                <w:color w:val="000000"/>
                <w:sz w:val="23"/>
                <w:szCs w:val="23"/>
              </w:rPr>
              <w:t>0</w:t>
            </w:r>
          </w:p>
        </w:tc>
      </w:tr>
      <w:tr w:rsidR="006724C1" w:rsidRPr="006724C1" w14:paraId="1E424E01"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01E4DE0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Прочие внеоборотные активы </w:t>
            </w:r>
          </w:p>
        </w:tc>
        <w:tc>
          <w:tcPr>
            <w:tcW w:w="0" w:type="auto"/>
            <w:tcBorders>
              <w:top w:val="none" w:sz="6" w:space="0" w:color="auto"/>
              <w:left w:val="none" w:sz="6" w:space="0" w:color="auto"/>
              <w:bottom w:val="none" w:sz="6" w:space="0" w:color="auto"/>
              <w:right w:val="none" w:sz="6" w:space="0" w:color="auto"/>
            </w:tcBorders>
          </w:tcPr>
          <w:p w14:paraId="44279AF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1190 </w:t>
            </w:r>
          </w:p>
        </w:tc>
        <w:tc>
          <w:tcPr>
            <w:tcW w:w="0" w:type="auto"/>
            <w:tcBorders>
              <w:top w:val="none" w:sz="6" w:space="0" w:color="auto"/>
              <w:left w:val="none" w:sz="6" w:space="0" w:color="auto"/>
              <w:bottom w:val="none" w:sz="6" w:space="0" w:color="auto"/>
              <w:right w:val="none" w:sz="6" w:space="0" w:color="auto"/>
            </w:tcBorders>
          </w:tcPr>
          <w:p w14:paraId="3E702A4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 </w:t>
            </w:r>
          </w:p>
        </w:tc>
        <w:tc>
          <w:tcPr>
            <w:tcW w:w="0" w:type="auto"/>
            <w:tcBorders>
              <w:top w:val="none" w:sz="6" w:space="0" w:color="auto"/>
              <w:left w:val="none" w:sz="6" w:space="0" w:color="auto"/>
              <w:bottom w:val="none" w:sz="6" w:space="0" w:color="auto"/>
            </w:tcBorders>
          </w:tcPr>
          <w:p w14:paraId="7012DA0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814 </w:t>
            </w:r>
          </w:p>
        </w:tc>
      </w:tr>
      <w:tr w:rsidR="006724C1" w:rsidRPr="006724C1" w14:paraId="26DC17F5"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70B736B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Итого по разделу I </w:t>
            </w:r>
          </w:p>
        </w:tc>
        <w:tc>
          <w:tcPr>
            <w:tcW w:w="0" w:type="auto"/>
            <w:tcBorders>
              <w:top w:val="none" w:sz="6" w:space="0" w:color="auto"/>
              <w:left w:val="none" w:sz="6" w:space="0" w:color="auto"/>
              <w:bottom w:val="none" w:sz="6" w:space="0" w:color="auto"/>
              <w:right w:val="none" w:sz="6" w:space="0" w:color="auto"/>
            </w:tcBorders>
          </w:tcPr>
          <w:p w14:paraId="3FBB90E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1100 </w:t>
            </w:r>
          </w:p>
        </w:tc>
        <w:tc>
          <w:tcPr>
            <w:tcW w:w="0" w:type="auto"/>
            <w:tcBorders>
              <w:top w:val="none" w:sz="6" w:space="0" w:color="auto"/>
              <w:left w:val="none" w:sz="6" w:space="0" w:color="auto"/>
              <w:bottom w:val="none" w:sz="6" w:space="0" w:color="auto"/>
              <w:right w:val="none" w:sz="6" w:space="0" w:color="auto"/>
            </w:tcBorders>
          </w:tcPr>
          <w:p w14:paraId="19B1E5C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5 704 </w:t>
            </w:r>
          </w:p>
        </w:tc>
        <w:tc>
          <w:tcPr>
            <w:tcW w:w="0" w:type="auto"/>
            <w:tcBorders>
              <w:top w:val="none" w:sz="6" w:space="0" w:color="auto"/>
              <w:left w:val="none" w:sz="6" w:space="0" w:color="auto"/>
              <w:bottom w:val="none" w:sz="6" w:space="0" w:color="auto"/>
            </w:tcBorders>
          </w:tcPr>
          <w:p w14:paraId="58C8B53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6 429 </w:t>
            </w:r>
          </w:p>
        </w:tc>
      </w:tr>
      <w:tr w:rsidR="006724C1" w:rsidRPr="006724C1" w14:paraId="7BFF2130" w14:textId="77777777" w:rsidTr="006724C1">
        <w:tblPrEx>
          <w:tblCellMar>
            <w:top w:w="0" w:type="dxa"/>
            <w:bottom w:w="0" w:type="dxa"/>
          </w:tblCellMar>
        </w:tblPrEx>
        <w:trPr>
          <w:trHeight w:val="161"/>
        </w:trPr>
        <w:tc>
          <w:tcPr>
            <w:tcW w:w="0" w:type="auto"/>
            <w:gridSpan w:val="4"/>
            <w:tcBorders>
              <w:top w:val="none" w:sz="6" w:space="0" w:color="auto"/>
              <w:bottom w:val="none" w:sz="6" w:space="0" w:color="auto"/>
            </w:tcBorders>
          </w:tcPr>
          <w:p w14:paraId="648FCED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II. Оборотные активы </w:t>
            </w:r>
          </w:p>
        </w:tc>
      </w:tr>
      <w:tr w:rsidR="006724C1" w:rsidRPr="006724C1" w14:paraId="0AF2B4F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05A91DC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Запасы </w:t>
            </w:r>
          </w:p>
        </w:tc>
        <w:tc>
          <w:tcPr>
            <w:tcW w:w="0" w:type="auto"/>
            <w:tcBorders>
              <w:top w:val="none" w:sz="6" w:space="0" w:color="auto"/>
              <w:left w:val="none" w:sz="6" w:space="0" w:color="auto"/>
              <w:bottom w:val="none" w:sz="6" w:space="0" w:color="auto"/>
              <w:right w:val="none" w:sz="6" w:space="0" w:color="auto"/>
            </w:tcBorders>
          </w:tcPr>
          <w:p w14:paraId="43E8588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1210 </w:t>
            </w:r>
          </w:p>
        </w:tc>
        <w:tc>
          <w:tcPr>
            <w:tcW w:w="0" w:type="auto"/>
            <w:tcBorders>
              <w:top w:val="none" w:sz="6" w:space="0" w:color="auto"/>
              <w:left w:val="none" w:sz="6" w:space="0" w:color="auto"/>
              <w:bottom w:val="none" w:sz="6" w:space="0" w:color="auto"/>
              <w:right w:val="none" w:sz="6" w:space="0" w:color="auto"/>
            </w:tcBorders>
          </w:tcPr>
          <w:p w14:paraId="4397EDF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601 </w:t>
            </w:r>
          </w:p>
        </w:tc>
        <w:tc>
          <w:tcPr>
            <w:tcW w:w="0" w:type="auto"/>
            <w:tcBorders>
              <w:top w:val="none" w:sz="6" w:space="0" w:color="auto"/>
              <w:left w:val="none" w:sz="6" w:space="0" w:color="auto"/>
              <w:bottom w:val="none" w:sz="6" w:space="0" w:color="auto"/>
            </w:tcBorders>
          </w:tcPr>
          <w:p w14:paraId="36919AF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16 774 </w:t>
            </w:r>
          </w:p>
        </w:tc>
      </w:tr>
      <w:tr w:rsidR="006724C1" w:rsidRPr="006724C1" w14:paraId="12056F42"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1C1573A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НДС по приобретенным ценностям </w:t>
            </w:r>
          </w:p>
        </w:tc>
        <w:tc>
          <w:tcPr>
            <w:tcW w:w="0" w:type="auto"/>
            <w:tcBorders>
              <w:top w:val="none" w:sz="6" w:space="0" w:color="auto"/>
              <w:left w:val="none" w:sz="6" w:space="0" w:color="auto"/>
              <w:bottom w:val="none" w:sz="6" w:space="0" w:color="auto"/>
              <w:right w:val="none" w:sz="6" w:space="0" w:color="auto"/>
            </w:tcBorders>
          </w:tcPr>
          <w:p w14:paraId="7E01795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1220 </w:t>
            </w:r>
          </w:p>
        </w:tc>
        <w:tc>
          <w:tcPr>
            <w:tcW w:w="0" w:type="auto"/>
            <w:tcBorders>
              <w:top w:val="none" w:sz="6" w:space="0" w:color="auto"/>
              <w:left w:val="none" w:sz="6" w:space="0" w:color="auto"/>
              <w:bottom w:val="none" w:sz="6" w:space="0" w:color="auto"/>
              <w:right w:val="none" w:sz="6" w:space="0" w:color="auto"/>
            </w:tcBorders>
          </w:tcPr>
          <w:p w14:paraId="1998217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77 </w:t>
            </w:r>
          </w:p>
        </w:tc>
        <w:tc>
          <w:tcPr>
            <w:tcW w:w="0" w:type="auto"/>
            <w:tcBorders>
              <w:top w:val="none" w:sz="6" w:space="0" w:color="auto"/>
              <w:left w:val="none" w:sz="6" w:space="0" w:color="auto"/>
              <w:bottom w:val="none" w:sz="6" w:space="0" w:color="auto"/>
            </w:tcBorders>
          </w:tcPr>
          <w:p w14:paraId="7C48DAF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14 </w:t>
            </w:r>
          </w:p>
        </w:tc>
      </w:tr>
      <w:tr w:rsidR="006724C1" w:rsidRPr="006724C1" w14:paraId="6D5F2A7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7589E08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Дебиторская задолженность </w:t>
            </w:r>
          </w:p>
        </w:tc>
        <w:tc>
          <w:tcPr>
            <w:tcW w:w="0" w:type="auto"/>
            <w:tcBorders>
              <w:top w:val="none" w:sz="6" w:space="0" w:color="auto"/>
              <w:left w:val="none" w:sz="6" w:space="0" w:color="auto"/>
              <w:bottom w:val="none" w:sz="6" w:space="0" w:color="auto"/>
              <w:right w:val="none" w:sz="6" w:space="0" w:color="auto"/>
            </w:tcBorders>
          </w:tcPr>
          <w:p w14:paraId="4578C6E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1230 </w:t>
            </w:r>
          </w:p>
        </w:tc>
        <w:tc>
          <w:tcPr>
            <w:tcW w:w="0" w:type="auto"/>
            <w:tcBorders>
              <w:top w:val="none" w:sz="6" w:space="0" w:color="auto"/>
              <w:left w:val="none" w:sz="6" w:space="0" w:color="auto"/>
              <w:bottom w:val="none" w:sz="6" w:space="0" w:color="auto"/>
              <w:right w:val="none" w:sz="6" w:space="0" w:color="auto"/>
            </w:tcBorders>
          </w:tcPr>
          <w:p w14:paraId="4572AC8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29 286 </w:t>
            </w:r>
          </w:p>
        </w:tc>
        <w:tc>
          <w:tcPr>
            <w:tcW w:w="0" w:type="auto"/>
            <w:tcBorders>
              <w:top w:val="none" w:sz="6" w:space="0" w:color="auto"/>
              <w:left w:val="none" w:sz="6" w:space="0" w:color="auto"/>
              <w:bottom w:val="none" w:sz="6" w:space="0" w:color="auto"/>
            </w:tcBorders>
          </w:tcPr>
          <w:p w14:paraId="5B51D4D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26 158 </w:t>
            </w:r>
          </w:p>
        </w:tc>
      </w:tr>
      <w:tr w:rsidR="006724C1" w:rsidRPr="006724C1" w14:paraId="3AB7044D"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76ED532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Денежные средства и денежные эквиваленты </w:t>
            </w:r>
          </w:p>
        </w:tc>
        <w:tc>
          <w:tcPr>
            <w:tcW w:w="0" w:type="auto"/>
            <w:tcBorders>
              <w:top w:val="none" w:sz="6" w:space="0" w:color="auto"/>
              <w:left w:val="none" w:sz="6" w:space="0" w:color="auto"/>
              <w:bottom w:val="none" w:sz="6" w:space="0" w:color="auto"/>
              <w:right w:val="none" w:sz="6" w:space="0" w:color="auto"/>
            </w:tcBorders>
          </w:tcPr>
          <w:p w14:paraId="099BC7E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1250 </w:t>
            </w:r>
          </w:p>
        </w:tc>
        <w:tc>
          <w:tcPr>
            <w:tcW w:w="0" w:type="auto"/>
            <w:tcBorders>
              <w:top w:val="none" w:sz="6" w:space="0" w:color="auto"/>
              <w:left w:val="none" w:sz="6" w:space="0" w:color="auto"/>
              <w:bottom w:val="none" w:sz="6" w:space="0" w:color="auto"/>
              <w:right w:val="none" w:sz="6" w:space="0" w:color="auto"/>
            </w:tcBorders>
          </w:tcPr>
          <w:p w14:paraId="385190F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33 215 </w:t>
            </w:r>
          </w:p>
        </w:tc>
        <w:tc>
          <w:tcPr>
            <w:tcW w:w="0" w:type="auto"/>
            <w:tcBorders>
              <w:top w:val="none" w:sz="6" w:space="0" w:color="auto"/>
              <w:left w:val="none" w:sz="6" w:space="0" w:color="auto"/>
              <w:bottom w:val="none" w:sz="6" w:space="0" w:color="auto"/>
            </w:tcBorders>
          </w:tcPr>
          <w:p w14:paraId="2C32FA3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3 917 </w:t>
            </w:r>
          </w:p>
        </w:tc>
      </w:tr>
      <w:tr w:rsidR="006724C1" w:rsidRPr="006724C1" w14:paraId="402CF1B3"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1A2CC76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Итого по разделу II </w:t>
            </w:r>
          </w:p>
        </w:tc>
        <w:tc>
          <w:tcPr>
            <w:tcW w:w="0" w:type="auto"/>
            <w:tcBorders>
              <w:top w:val="none" w:sz="6" w:space="0" w:color="auto"/>
              <w:left w:val="none" w:sz="6" w:space="0" w:color="auto"/>
              <w:bottom w:val="none" w:sz="6" w:space="0" w:color="auto"/>
              <w:right w:val="none" w:sz="6" w:space="0" w:color="auto"/>
            </w:tcBorders>
          </w:tcPr>
          <w:p w14:paraId="42EA948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1200 </w:t>
            </w:r>
          </w:p>
        </w:tc>
        <w:tc>
          <w:tcPr>
            <w:tcW w:w="0" w:type="auto"/>
            <w:tcBorders>
              <w:top w:val="none" w:sz="6" w:space="0" w:color="auto"/>
              <w:left w:val="none" w:sz="6" w:space="0" w:color="auto"/>
              <w:bottom w:val="none" w:sz="6" w:space="0" w:color="auto"/>
              <w:right w:val="none" w:sz="6" w:space="0" w:color="auto"/>
            </w:tcBorders>
          </w:tcPr>
          <w:p w14:paraId="3C51F92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63 179 </w:t>
            </w:r>
          </w:p>
        </w:tc>
        <w:tc>
          <w:tcPr>
            <w:tcW w:w="0" w:type="auto"/>
            <w:tcBorders>
              <w:top w:val="none" w:sz="6" w:space="0" w:color="auto"/>
              <w:left w:val="none" w:sz="6" w:space="0" w:color="auto"/>
              <w:bottom w:val="none" w:sz="6" w:space="0" w:color="auto"/>
            </w:tcBorders>
          </w:tcPr>
          <w:p w14:paraId="2FCF564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46 863 </w:t>
            </w:r>
          </w:p>
        </w:tc>
      </w:tr>
      <w:tr w:rsidR="006724C1" w:rsidRPr="006724C1" w14:paraId="5B0F491F"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1741440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Баланс </w:t>
            </w:r>
          </w:p>
        </w:tc>
        <w:tc>
          <w:tcPr>
            <w:tcW w:w="0" w:type="auto"/>
            <w:tcBorders>
              <w:top w:val="none" w:sz="6" w:space="0" w:color="auto"/>
              <w:left w:val="none" w:sz="6" w:space="0" w:color="auto"/>
              <w:bottom w:val="none" w:sz="6" w:space="0" w:color="auto"/>
              <w:right w:val="none" w:sz="6" w:space="0" w:color="auto"/>
            </w:tcBorders>
          </w:tcPr>
          <w:p w14:paraId="3DDCB9B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1600 </w:t>
            </w:r>
          </w:p>
        </w:tc>
        <w:tc>
          <w:tcPr>
            <w:tcW w:w="0" w:type="auto"/>
            <w:tcBorders>
              <w:top w:val="none" w:sz="6" w:space="0" w:color="auto"/>
              <w:left w:val="none" w:sz="6" w:space="0" w:color="auto"/>
              <w:bottom w:val="none" w:sz="6" w:space="0" w:color="auto"/>
              <w:right w:val="none" w:sz="6" w:space="0" w:color="auto"/>
            </w:tcBorders>
          </w:tcPr>
          <w:p w14:paraId="57CE234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68 883 </w:t>
            </w:r>
          </w:p>
        </w:tc>
        <w:tc>
          <w:tcPr>
            <w:tcW w:w="0" w:type="auto"/>
            <w:tcBorders>
              <w:top w:val="none" w:sz="6" w:space="0" w:color="auto"/>
              <w:left w:val="none" w:sz="6" w:space="0" w:color="auto"/>
              <w:bottom w:val="none" w:sz="6" w:space="0" w:color="auto"/>
            </w:tcBorders>
          </w:tcPr>
          <w:p w14:paraId="1A2D688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53 292 </w:t>
            </w:r>
          </w:p>
        </w:tc>
      </w:tr>
      <w:tr w:rsidR="006724C1" w:rsidRPr="006724C1" w14:paraId="4B9223EE" w14:textId="77777777" w:rsidTr="006724C1">
        <w:tblPrEx>
          <w:tblCellMar>
            <w:top w:w="0" w:type="dxa"/>
            <w:bottom w:w="0" w:type="dxa"/>
          </w:tblCellMar>
        </w:tblPrEx>
        <w:trPr>
          <w:trHeight w:val="161"/>
        </w:trPr>
        <w:tc>
          <w:tcPr>
            <w:tcW w:w="0" w:type="auto"/>
            <w:gridSpan w:val="4"/>
            <w:tcBorders>
              <w:top w:val="none" w:sz="6" w:space="0" w:color="auto"/>
              <w:bottom w:val="none" w:sz="6" w:space="0" w:color="auto"/>
            </w:tcBorders>
          </w:tcPr>
          <w:p w14:paraId="74751AC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ПАССИВ </w:t>
            </w:r>
          </w:p>
        </w:tc>
      </w:tr>
      <w:tr w:rsidR="006724C1" w:rsidRPr="006724C1" w14:paraId="086E6D6C" w14:textId="77777777" w:rsidTr="006724C1">
        <w:tblPrEx>
          <w:tblCellMar>
            <w:top w:w="0" w:type="dxa"/>
            <w:bottom w:w="0" w:type="dxa"/>
          </w:tblCellMar>
        </w:tblPrEx>
        <w:trPr>
          <w:trHeight w:val="161"/>
        </w:trPr>
        <w:tc>
          <w:tcPr>
            <w:tcW w:w="0" w:type="auto"/>
            <w:gridSpan w:val="4"/>
            <w:tcBorders>
              <w:top w:val="none" w:sz="6" w:space="0" w:color="auto"/>
              <w:bottom w:val="none" w:sz="6" w:space="0" w:color="auto"/>
            </w:tcBorders>
          </w:tcPr>
          <w:p w14:paraId="40794C3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III. Капитал и резервы </w:t>
            </w:r>
          </w:p>
        </w:tc>
      </w:tr>
      <w:tr w:rsidR="006724C1" w:rsidRPr="006724C1" w14:paraId="4B2B05AC"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0F6870A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Уставный капитал </w:t>
            </w:r>
          </w:p>
        </w:tc>
        <w:tc>
          <w:tcPr>
            <w:tcW w:w="0" w:type="auto"/>
            <w:tcBorders>
              <w:top w:val="none" w:sz="6" w:space="0" w:color="auto"/>
              <w:left w:val="none" w:sz="6" w:space="0" w:color="auto"/>
              <w:bottom w:val="none" w:sz="6" w:space="0" w:color="auto"/>
              <w:right w:val="none" w:sz="6" w:space="0" w:color="auto"/>
            </w:tcBorders>
          </w:tcPr>
          <w:p w14:paraId="34B559E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1310 </w:t>
            </w:r>
          </w:p>
        </w:tc>
        <w:tc>
          <w:tcPr>
            <w:tcW w:w="0" w:type="auto"/>
            <w:tcBorders>
              <w:top w:val="none" w:sz="6" w:space="0" w:color="auto"/>
              <w:left w:val="none" w:sz="6" w:space="0" w:color="auto"/>
              <w:bottom w:val="none" w:sz="6" w:space="0" w:color="auto"/>
              <w:right w:val="none" w:sz="6" w:space="0" w:color="auto"/>
            </w:tcBorders>
          </w:tcPr>
          <w:p w14:paraId="2C47D4F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125 </w:t>
            </w:r>
          </w:p>
        </w:tc>
        <w:tc>
          <w:tcPr>
            <w:tcW w:w="0" w:type="auto"/>
            <w:tcBorders>
              <w:top w:val="none" w:sz="6" w:space="0" w:color="auto"/>
              <w:left w:val="none" w:sz="6" w:space="0" w:color="auto"/>
              <w:bottom w:val="none" w:sz="6" w:space="0" w:color="auto"/>
            </w:tcBorders>
          </w:tcPr>
          <w:p w14:paraId="5AC1782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100 </w:t>
            </w:r>
          </w:p>
        </w:tc>
      </w:tr>
      <w:tr w:rsidR="006724C1" w:rsidRPr="006724C1" w14:paraId="21D69642"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4C85765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Резервный капитал </w:t>
            </w:r>
          </w:p>
        </w:tc>
        <w:tc>
          <w:tcPr>
            <w:tcW w:w="0" w:type="auto"/>
            <w:tcBorders>
              <w:top w:val="none" w:sz="6" w:space="0" w:color="auto"/>
              <w:left w:val="none" w:sz="6" w:space="0" w:color="auto"/>
              <w:bottom w:val="none" w:sz="6" w:space="0" w:color="auto"/>
              <w:right w:val="none" w:sz="6" w:space="0" w:color="auto"/>
            </w:tcBorders>
          </w:tcPr>
          <w:p w14:paraId="3719E62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1360 </w:t>
            </w:r>
          </w:p>
        </w:tc>
        <w:tc>
          <w:tcPr>
            <w:tcW w:w="0" w:type="auto"/>
            <w:tcBorders>
              <w:top w:val="none" w:sz="6" w:space="0" w:color="auto"/>
              <w:left w:val="none" w:sz="6" w:space="0" w:color="auto"/>
              <w:bottom w:val="none" w:sz="6" w:space="0" w:color="auto"/>
              <w:right w:val="none" w:sz="6" w:space="0" w:color="auto"/>
            </w:tcBorders>
          </w:tcPr>
          <w:p w14:paraId="779F84B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15 </w:t>
            </w:r>
          </w:p>
        </w:tc>
        <w:tc>
          <w:tcPr>
            <w:tcW w:w="0" w:type="auto"/>
            <w:tcBorders>
              <w:top w:val="none" w:sz="6" w:space="0" w:color="auto"/>
              <w:left w:val="none" w:sz="6" w:space="0" w:color="auto"/>
              <w:bottom w:val="none" w:sz="6" w:space="0" w:color="auto"/>
            </w:tcBorders>
          </w:tcPr>
          <w:p w14:paraId="3DB347C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15 </w:t>
            </w:r>
          </w:p>
        </w:tc>
      </w:tr>
      <w:tr w:rsidR="006724C1" w:rsidRPr="006724C1" w14:paraId="494DB90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404F357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Нераспределенная прибыль (непокрытый убыток) </w:t>
            </w:r>
          </w:p>
        </w:tc>
        <w:tc>
          <w:tcPr>
            <w:tcW w:w="0" w:type="auto"/>
            <w:tcBorders>
              <w:top w:val="none" w:sz="6" w:space="0" w:color="auto"/>
              <w:left w:val="none" w:sz="6" w:space="0" w:color="auto"/>
              <w:bottom w:val="none" w:sz="6" w:space="0" w:color="auto"/>
              <w:right w:val="none" w:sz="6" w:space="0" w:color="auto"/>
            </w:tcBorders>
          </w:tcPr>
          <w:p w14:paraId="39C23D9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1370 </w:t>
            </w:r>
          </w:p>
        </w:tc>
        <w:tc>
          <w:tcPr>
            <w:tcW w:w="0" w:type="auto"/>
            <w:tcBorders>
              <w:top w:val="none" w:sz="6" w:space="0" w:color="auto"/>
              <w:left w:val="none" w:sz="6" w:space="0" w:color="auto"/>
              <w:bottom w:val="none" w:sz="6" w:space="0" w:color="auto"/>
              <w:right w:val="none" w:sz="6" w:space="0" w:color="auto"/>
            </w:tcBorders>
          </w:tcPr>
          <w:p w14:paraId="6BC1A84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22 002 </w:t>
            </w:r>
          </w:p>
        </w:tc>
        <w:tc>
          <w:tcPr>
            <w:tcW w:w="0" w:type="auto"/>
            <w:tcBorders>
              <w:top w:val="none" w:sz="6" w:space="0" w:color="auto"/>
              <w:left w:val="none" w:sz="6" w:space="0" w:color="auto"/>
              <w:bottom w:val="none" w:sz="6" w:space="0" w:color="auto"/>
            </w:tcBorders>
          </w:tcPr>
          <w:p w14:paraId="7F610D7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12 757 </w:t>
            </w:r>
          </w:p>
        </w:tc>
      </w:tr>
      <w:tr w:rsidR="006724C1" w:rsidRPr="006724C1" w14:paraId="7F19D797"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45C07A6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Итого по разделу III </w:t>
            </w:r>
          </w:p>
        </w:tc>
        <w:tc>
          <w:tcPr>
            <w:tcW w:w="0" w:type="auto"/>
            <w:tcBorders>
              <w:top w:val="none" w:sz="6" w:space="0" w:color="auto"/>
              <w:left w:val="none" w:sz="6" w:space="0" w:color="auto"/>
              <w:bottom w:val="none" w:sz="6" w:space="0" w:color="auto"/>
              <w:right w:val="none" w:sz="6" w:space="0" w:color="auto"/>
            </w:tcBorders>
          </w:tcPr>
          <w:p w14:paraId="04242C4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1300 </w:t>
            </w:r>
          </w:p>
        </w:tc>
        <w:tc>
          <w:tcPr>
            <w:tcW w:w="0" w:type="auto"/>
            <w:tcBorders>
              <w:top w:val="none" w:sz="6" w:space="0" w:color="auto"/>
              <w:left w:val="none" w:sz="6" w:space="0" w:color="auto"/>
              <w:bottom w:val="none" w:sz="6" w:space="0" w:color="auto"/>
              <w:right w:val="none" w:sz="6" w:space="0" w:color="auto"/>
            </w:tcBorders>
          </w:tcPr>
          <w:p w14:paraId="7AC3E42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22 142 </w:t>
            </w:r>
          </w:p>
        </w:tc>
        <w:tc>
          <w:tcPr>
            <w:tcW w:w="0" w:type="auto"/>
            <w:tcBorders>
              <w:top w:val="none" w:sz="6" w:space="0" w:color="auto"/>
              <w:left w:val="none" w:sz="6" w:space="0" w:color="auto"/>
              <w:bottom w:val="none" w:sz="6" w:space="0" w:color="auto"/>
            </w:tcBorders>
          </w:tcPr>
          <w:p w14:paraId="4815959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12 872 </w:t>
            </w:r>
          </w:p>
        </w:tc>
      </w:tr>
      <w:tr w:rsidR="006724C1" w:rsidRPr="006724C1" w14:paraId="068718D2" w14:textId="77777777" w:rsidTr="006724C1">
        <w:tblPrEx>
          <w:tblCellMar>
            <w:top w:w="0" w:type="dxa"/>
            <w:bottom w:w="0" w:type="dxa"/>
          </w:tblCellMar>
        </w:tblPrEx>
        <w:trPr>
          <w:trHeight w:val="161"/>
        </w:trPr>
        <w:tc>
          <w:tcPr>
            <w:tcW w:w="0" w:type="auto"/>
            <w:gridSpan w:val="4"/>
            <w:tcBorders>
              <w:top w:val="none" w:sz="6" w:space="0" w:color="auto"/>
              <w:bottom w:val="none" w:sz="6" w:space="0" w:color="auto"/>
            </w:tcBorders>
          </w:tcPr>
          <w:p w14:paraId="1D70AC1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IV. Долгосрочные обязательства </w:t>
            </w:r>
          </w:p>
        </w:tc>
      </w:tr>
      <w:tr w:rsidR="006724C1" w:rsidRPr="006724C1" w14:paraId="74F53AB2"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07CFECA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Итого по разделу IV </w:t>
            </w:r>
          </w:p>
        </w:tc>
        <w:tc>
          <w:tcPr>
            <w:tcW w:w="0" w:type="auto"/>
            <w:tcBorders>
              <w:top w:val="none" w:sz="6" w:space="0" w:color="auto"/>
              <w:left w:val="none" w:sz="6" w:space="0" w:color="auto"/>
              <w:bottom w:val="none" w:sz="6" w:space="0" w:color="auto"/>
              <w:right w:val="none" w:sz="6" w:space="0" w:color="auto"/>
            </w:tcBorders>
          </w:tcPr>
          <w:p w14:paraId="4EB7B87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1400 </w:t>
            </w:r>
          </w:p>
        </w:tc>
        <w:tc>
          <w:tcPr>
            <w:tcW w:w="0" w:type="auto"/>
            <w:tcBorders>
              <w:top w:val="none" w:sz="6" w:space="0" w:color="auto"/>
              <w:left w:val="none" w:sz="6" w:space="0" w:color="auto"/>
              <w:bottom w:val="none" w:sz="6" w:space="0" w:color="auto"/>
              <w:right w:val="none" w:sz="6" w:space="0" w:color="auto"/>
            </w:tcBorders>
          </w:tcPr>
          <w:p w14:paraId="792D4EC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 </w:t>
            </w:r>
          </w:p>
        </w:tc>
        <w:tc>
          <w:tcPr>
            <w:tcW w:w="0" w:type="auto"/>
            <w:tcBorders>
              <w:top w:val="none" w:sz="6" w:space="0" w:color="auto"/>
              <w:left w:val="none" w:sz="6" w:space="0" w:color="auto"/>
              <w:bottom w:val="none" w:sz="6" w:space="0" w:color="auto"/>
            </w:tcBorders>
          </w:tcPr>
          <w:p w14:paraId="5A33168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 </w:t>
            </w:r>
          </w:p>
        </w:tc>
      </w:tr>
      <w:tr w:rsidR="006724C1" w:rsidRPr="006724C1" w14:paraId="01EF42D0" w14:textId="77777777" w:rsidTr="006724C1">
        <w:tblPrEx>
          <w:tblCellMar>
            <w:top w:w="0" w:type="dxa"/>
            <w:bottom w:w="0" w:type="dxa"/>
          </w:tblCellMar>
        </w:tblPrEx>
        <w:trPr>
          <w:trHeight w:val="161"/>
        </w:trPr>
        <w:tc>
          <w:tcPr>
            <w:tcW w:w="0" w:type="auto"/>
            <w:gridSpan w:val="4"/>
            <w:tcBorders>
              <w:top w:val="none" w:sz="6" w:space="0" w:color="auto"/>
              <w:bottom w:val="none" w:sz="6" w:space="0" w:color="auto"/>
            </w:tcBorders>
          </w:tcPr>
          <w:p w14:paraId="7ED9BB3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V. Краткосрочные обязательства </w:t>
            </w:r>
          </w:p>
        </w:tc>
      </w:tr>
      <w:tr w:rsidR="006724C1" w:rsidRPr="006724C1" w14:paraId="52669DF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52E2CA5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Заемные средства </w:t>
            </w:r>
          </w:p>
        </w:tc>
        <w:tc>
          <w:tcPr>
            <w:tcW w:w="0" w:type="auto"/>
            <w:tcBorders>
              <w:top w:val="none" w:sz="6" w:space="0" w:color="auto"/>
              <w:left w:val="none" w:sz="6" w:space="0" w:color="auto"/>
              <w:bottom w:val="none" w:sz="6" w:space="0" w:color="auto"/>
              <w:right w:val="none" w:sz="6" w:space="0" w:color="auto"/>
            </w:tcBorders>
          </w:tcPr>
          <w:p w14:paraId="6179BFA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1510 </w:t>
            </w:r>
          </w:p>
        </w:tc>
        <w:tc>
          <w:tcPr>
            <w:tcW w:w="0" w:type="auto"/>
            <w:tcBorders>
              <w:top w:val="none" w:sz="6" w:space="0" w:color="auto"/>
              <w:left w:val="none" w:sz="6" w:space="0" w:color="auto"/>
              <w:bottom w:val="none" w:sz="6" w:space="0" w:color="auto"/>
              <w:right w:val="none" w:sz="6" w:space="0" w:color="auto"/>
            </w:tcBorders>
          </w:tcPr>
          <w:p w14:paraId="16BA5C2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4 350 </w:t>
            </w:r>
          </w:p>
        </w:tc>
        <w:tc>
          <w:tcPr>
            <w:tcW w:w="0" w:type="auto"/>
            <w:tcBorders>
              <w:top w:val="none" w:sz="6" w:space="0" w:color="auto"/>
              <w:left w:val="none" w:sz="6" w:space="0" w:color="auto"/>
              <w:bottom w:val="none" w:sz="6" w:space="0" w:color="auto"/>
            </w:tcBorders>
          </w:tcPr>
          <w:p w14:paraId="066E595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650 </w:t>
            </w:r>
          </w:p>
        </w:tc>
      </w:tr>
      <w:tr w:rsidR="006724C1" w:rsidRPr="006724C1" w14:paraId="3C3210C5"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45C72FD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Кредиторская задолженность </w:t>
            </w:r>
          </w:p>
        </w:tc>
        <w:tc>
          <w:tcPr>
            <w:tcW w:w="0" w:type="auto"/>
            <w:tcBorders>
              <w:top w:val="none" w:sz="6" w:space="0" w:color="auto"/>
              <w:left w:val="none" w:sz="6" w:space="0" w:color="auto"/>
              <w:bottom w:val="none" w:sz="6" w:space="0" w:color="auto"/>
              <w:right w:val="none" w:sz="6" w:space="0" w:color="auto"/>
            </w:tcBorders>
          </w:tcPr>
          <w:p w14:paraId="0583823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1520 </w:t>
            </w:r>
          </w:p>
        </w:tc>
        <w:tc>
          <w:tcPr>
            <w:tcW w:w="0" w:type="auto"/>
            <w:tcBorders>
              <w:top w:val="none" w:sz="6" w:space="0" w:color="auto"/>
              <w:left w:val="none" w:sz="6" w:space="0" w:color="auto"/>
              <w:bottom w:val="none" w:sz="6" w:space="0" w:color="auto"/>
              <w:right w:val="none" w:sz="6" w:space="0" w:color="auto"/>
            </w:tcBorders>
          </w:tcPr>
          <w:p w14:paraId="2127E89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42 391 </w:t>
            </w:r>
          </w:p>
        </w:tc>
        <w:tc>
          <w:tcPr>
            <w:tcW w:w="0" w:type="auto"/>
            <w:tcBorders>
              <w:top w:val="none" w:sz="6" w:space="0" w:color="auto"/>
              <w:left w:val="none" w:sz="6" w:space="0" w:color="auto"/>
              <w:bottom w:val="none" w:sz="6" w:space="0" w:color="auto"/>
            </w:tcBorders>
          </w:tcPr>
          <w:p w14:paraId="131232C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39 770 </w:t>
            </w:r>
          </w:p>
        </w:tc>
      </w:tr>
      <w:tr w:rsidR="006724C1" w:rsidRPr="006724C1" w14:paraId="2EA282A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67BA3CA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Итого по разделу V </w:t>
            </w:r>
          </w:p>
        </w:tc>
        <w:tc>
          <w:tcPr>
            <w:tcW w:w="0" w:type="auto"/>
            <w:tcBorders>
              <w:top w:val="none" w:sz="6" w:space="0" w:color="auto"/>
              <w:left w:val="none" w:sz="6" w:space="0" w:color="auto"/>
              <w:bottom w:val="none" w:sz="6" w:space="0" w:color="auto"/>
              <w:right w:val="none" w:sz="6" w:space="0" w:color="auto"/>
            </w:tcBorders>
          </w:tcPr>
          <w:p w14:paraId="6EB6438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1500 </w:t>
            </w:r>
          </w:p>
        </w:tc>
        <w:tc>
          <w:tcPr>
            <w:tcW w:w="0" w:type="auto"/>
            <w:tcBorders>
              <w:top w:val="none" w:sz="6" w:space="0" w:color="auto"/>
              <w:left w:val="none" w:sz="6" w:space="0" w:color="auto"/>
              <w:bottom w:val="none" w:sz="6" w:space="0" w:color="auto"/>
              <w:right w:val="none" w:sz="6" w:space="0" w:color="auto"/>
            </w:tcBorders>
          </w:tcPr>
          <w:p w14:paraId="614AC42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46 741 </w:t>
            </w:r>
          </w:p>
        </w:tc>
        <w:tc>
          <w:tcPr>
            <w:tcW w:w="0" w:type="auto"/>
            <w:tcBorders>
              <w:top w:val="none" w:sz="6" w:space="0" w:color="auto"/>
              <w:left w:val="none" w:sz="6" w:space="0" w:color="auto"/>
              <w:bottom w:val="none" w:sz="6" w:space="0" w:color="auto"/>
            </w:tcBorders>
          </w:tcPr>
          <w:p w14:paraId="0C54DCA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40 420 </w:t>
            </w:r>
          </w:p>
        </w:tc>
      </w:tr>
      <w:tr w:rsidR="006724C1" w:rsidRPr="006724C1" w14:paraId="60C71AE9" w14:textId="77777777" w:rsidTr="006724C1">
        <w:tblPrEx>
          <w:tblCellMar>
            <w:top w:w="0" w:type="dxa"/>
            <w:bottom w:w="0" w:type="dxa"/>
          </w:tblCellMar>
        </w:tblPrEx>
        <w:trPr>
          <w:trHeight w:val="161"/>
        </w:trPr>
        <w:tc>
          <w:tcPr>
            <w:tcW w:w="0" w:type="auto"/>
            <w:tcBorders>
              <w:top w:val="none" w:sz="6" w:space="0" w:color="auto"/>
              <w:bottom w:val="none" w:sz="6" w:space="0" w:color="auto"/>
              <w:right w:val="none" w:sz="6" w:space="0" w:color="auto"/>
            </w:tcBorders>
          </w:tcPr>
          <w:p w14:paraId="2B7B4E8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Баланс </w:t>
            </w:r>
          </w:p>
        </w:tc>
        <w:tc>
          <w:tcPr>
            <w:tcW w:w="0" w:type="auto"/>
            <w:tcBorders>
              <w:top w:val="none" w:sz="6" w:space="0" w:color="auto"/>
              <w:left w:val="none" w:sz="6" w:space="0" w:color="auto"/>
              <w:bottom w:val="none" w:sz="6" w:space="0" w:color="auto"/>
              <w:right w:val="none" w:sz="6" w:space="0" w:color="auto"/>
            </w:tcBorders>
          </w:tcPr>
          <w:p w14:paraId="347FA52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1700 </w:t>
            </w:r>
          </w:p>
        </w:tc>
        <w:tc>
          <w:tcPr>
            <w:tcW w:w="0" w:type="auto"/>
            <w:tcBorders>
              <w:top w:val="none" w:sz="6" w:space="0" w:color="auto"/>
              <w:left w:val="none" w:sz="6" w:space="0" w:color="auto"/>
              <w:bottom w:val="none" w:sz="6" w:space="0" w:color="auto"/>
              <w:right w:val="none" w:sz="6" w:space="0" w:color="auto"/>
            </w:tcBorders>
          </w:tcPr>
          <w:p w14:paraId="1FEF671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68 883 </w:t>
            </w:r>
          </w:p>
        </w:tc>
        <w:tc>
          <w:tcPr>
            <w:tcW w:w="0" w:type="auto"/>
            <w:tcBorders>
              <w:top w:val="none" w:sz="6" w:space="0" w:color="auto"/>
              <w:left w:val="none" w:sz="6" w:space="0" w:color="auto"/>
              <w:bottom w:val="none" w:sz="6" w:space="0" w:color="auto"/>
            </w:tcBorders>
          </w:tcPr>
          <w:p w14:paraId="3E51BCD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53 292 </w:t>
            </w:r>
          </w:p>
        </w:tc>
      </w:tr>
    </w:tbl>
    <w:p w14:paraId="05C20100" w14:textId="0BE830B2" w:rsidR="006724C1" w:rsidRDefault="006724C1">
      <w:r>
        <w:rPr>
          <w:sz w:val="23"/>
          <w:szCs w:val="23"/>
        </w:rPr>
        <w:t>Рассчитайте финансовый цикл.</w:t>
      </w:r>
    </w:p>
    <w:p w14:paraId="610C1CB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4. </w:t>
      </w:r>
    </w:p>
    <w:p w14:paraId="28B6A44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Финансовый директор компании «Баунти» рассматривает инвестиционный проект со следующими показателями: </w:t>
      </w:r>
    </w:p>
    <w:p w14:paraId="01C9CF34"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инвестиции в основные средства 10 млн. руб. со сроком эксплуатации 5 лет. </w:t>
      </w:r>
    </w:p>
    <w:p w14:paraId="361EBE54"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вложения в NWC = 2 млн. руб. </w:t>
      </w:r>
    </w:p>
    <w:p w14:paraId="54787E73"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годовая операционная прибыль от проекта = 5 млн. руб. </w:t>
      </w:r>
    </w:p>
    <w:p w14:paraId="2D97DBC5"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финансирование проекта смешанное: 50% за счет собственного капитала (стоимость 20% годовых), 50% за счет заемных средств под 15% годовых. </w:t>
      </w:r>
    </w:p>
    <w:p w14:paraId="35D6CDD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планируемый срок реализации проекта 4 года. </w:t>
      </w:r>
    </w:p>
    <w:p w14:paraId="0CA275B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p>
    <w:p w14:paraId="4F8A961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Ставка налога на прибыль 20%. </w:t>
      </w:r>
    </w:p>
    <w:p w14:paraId="5306CF5B" w14:textId="12ACDB6E" w:rsidR="006724C1" w:rsidRDefault="006724C1" w:rsidP="006724C1">
      <w:r w:rsidRPr="006724C1">
        <w:rPr>
          <w:rFonts w:ascii="Times New Roman" w:hAnsi="Times New Roman" w:cs="Times New Roman"/>
          <w:color w:val="000000"/>
          <w:sz w:val="23"/>
          <w:szCs w:val="23"/>
        </w:rPr>
        <w:t>Дайте рекомендации для руководства компании о целесообразности реализации проекта.</w:t>
      </w:r>
    </w:p>
    <w:p w14:paraId="454946D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b/>
          <w:bCs/>
          <w:color w:val="000000"/>
          <w:sz w:val="23"/>
          <w:szCs w:val="23"/>
        </w:rPr>
        <w:t xml:space="preserve">Пример 5. </w:t>
      </w:r>
    </w:p>
    <w:p w14:paraId="272F84B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lastRenderedPageBreak/>
        <w:t xml:space="preserve">По данным отчетности компании провести анализ деловой активности (финансовый результат, оборачиваемость и рентабельность), сделать выводы. </w:t>
      </w:r>
    </w:p>
    <w:tbl>
      <w:tblPr>
        <w:tblW w:w="9760"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3479"/>
        <w:gridCol w:w="2634"/>
        <w:gridCol w:w="1448"/>
        <w:gridCol w:w="1021"/>
        <w:gridCol w:w="1021"/>
        <w:gridCol w:w="157"/>
      </w:tblGrid>
      <w:tr w:rsidR="0076036B" w:rsidRPr="0076036B" w14:paraId="0857DA0F"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6504304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b/>
                <w:bCs/>
                <w:color w:val="000000"/>
                <w:sz w:val="23"/>
                <w:szCs w:val="23"/>
              </w:rPr>
              <w:t xml:space="preserve">Бухгалтерский баланс ООО «Альфа» на 31.12.20х1 и 31.12.20х0 (тыс. руб.) </w:t>
            </w:r>
            <w:r w:rsidRPr="0076036B">
              <w:rPr>
                <w:rFonts w:ascii="Times New Roman" w:hAnsi="Times New Roman" w:cs="Times New Roman"/>
                <w:color w:val="000000"/>
                <w:sz w:val="23"/>
                <w:szCs w:val="23"/>
              </w:rPr>
              <w:t xml:space="preserve">Наименование показателя </w:t>
            </w:r>
          </w:p>
        </w:tc>
        <w:tc>
          <w:tcPr>
            <w:tcW w:w="0" w:type="auto"/>
            <w:tcBorders>
              <w:top w:val="none" w:sz="6" w:space="0" w:color="auto"/>
              <w:left w:val="none" w:sz="6" w:space="0" w:color="auto"/>
              <w:bottom w:val="none" w:sz="6" w:space="0" w:color="auto"/>
              <w:right w:val="none" w:sz="6" w:space="0" w:color="auto"/>
            </w:tcBorders>
          </w:tcPr>
          <w:p w14:paraId="6CBE24E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Код </w:t>
            </w:r>
          </w:p>
        </w:tc>
        <w:tc>
          <w:tcPr>
            <w:tcW w:w="0" w:type="auto"/>
            <w:tcBorders>
              <w:top w:val="none" w:sz="6" w:space="0" w:color="auto"/>
              <w:left w:val="none" w:sz="6" w:space="0" w:color="auto"/>
              <w:bottom w:val="none" w:sz="6" w:space="0" w:color="auto"/>
              <w:right w:val="none" w:sz="6" w:space="0" w:color="auto"/>
            </w:tcBorders>
          </w:tcPr>
          <w:p w14:paraId="5599D84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31.12.х1 </w:t>
            </w:r>
          </w:p>
        </w:tc>
        <w:tc>
          <w:tcPr>
            <w:tcW w:w="0" w:type="auto"/>
            <w:tcBorders>
              <w:top w:val="none" w:sz="6" w:space="0" w:color="auto"/>
              <w:left w:val="none" w:sz="6" w:space="0" w:color="auto"/>
              <w:bottom w:val="none" w:sz="6" w:space="0" w:color="auto"/>
            </w:tcBorders>
          </w:tcPr>
          <w:p w14:paraId="0A0BF8E3"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31.12.х0 </w:t>
            </w:r>
          </w:p>
        </w:tc>
      </w:tr>
      <w:tr w:rsidR="0076036B" w:rsidRPr="0076036B" w14:paraId="383C9556"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2D5530C4"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АКТИВ </w:t>
            </w:r>
          </w:p>
        </w:tc>
      </w:tr>
      <w:tr w:rsidR="0076036B" w:rsidRPr="0076036B" w14:paraId="52209C44"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0739DEA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I. Внеоборотные активы </w:t>
            </w:r>
          </w:p>
        </w:tc>
      </w:tr>
      <w:tr w:rsidR="0076036B" w:rsidRPr="0076036B" w14:paraId="5A79C988"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4817BB7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Нематериальные активы </w:t>
            </w:r>
          </w:p>
        </w:tc>
        <w:tc>
          <w:tcPr>
            <w:tcW w:w="0" w:type="auto"/>
            <w:tcBorders>
              <w:top w:val="none" w:sz="6" w:space="0" w:color="auto"/>
              <w:left w:val="none" w:sz="6" w:space="0" w:color="auto"/>
              <w:bottom w:val="none" w:sz="6" w:space="0" w:color="auto"/>
              <w:right w:val="none" w:sz="6" w:space="0" w:color="auto"/>
            </w:tcBorders>
          </w:tcPr>
          <w:p w14:paraId="51807BA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1110 </w:t>
            </w:r>
          </w:p>
        </w:tc>
        <w:tc>
          <w:tcPr>
            <w:tcW w:w="0" w:type="auto"/>
            <w:tcBorders>
              <w:top w:val="none" w:sz="6" w:space="0" w:color="auto"/>
              <w:left w:val="none" w:sz="6" w:space="0" w:color="auto"/>
              <w:bottom w:val="none" w:sz="6" w:space="0" w:color="auto"/>
              <w:right w:val="none" w:sz="6" w:space="0" w:color="auto"/>
            </w:tcBorders>
          </w:tcPr>
          <w:p w14:paraId="4913CBC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 </w:t>
            </w:r>
          </w:p>
        </w:tc>
        <w:tc>
          <w:tcPr>
            <w:tcW w:w="0" w:type="auto"/>
            <w:tcBorders>
              <w:top w:val="none" w:sz="6" w:space="0" w:color="auto"/>
              <w:left w:val="none" w:sz="6" w:space="0" w:color="auto"/>
              <w:bottom w:val="none" w:sz="6" w:space="0" w:color="auto"/>
            </w:tcBorders>
          </w:tcPr>
          <w:p w14:paraId="177E11B3"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 </w:t>
            </w:r>
          </w:p>
        </w:tc>
      </w:tr>
      <w:tr w:rsidR="0076036B" w:rsidRPr="0076036B" w14:paraId="67F8B5FF"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0D354784"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Основные средства </w:t>
            </w:r>
          </w:p>
        </w:tc>
        <w:tc>
          <w:tcPr>
            <w:tcW w:w="0" w:type="auto"/>
            <w:tcBorders>
              <w:top w:val="none" w:sz="6" w:space="0" w:color="auto"/>
              <w:left w:val="none" w:sz="6" w:space="0" w:color="auto"/>
              <w:bottom w:val="none" w:sz="6" w:space="0" w:color="auto"/>
              <w:right w:val="none" w:sz="6" w:space="0" w:color="auto"/>
            </w:tcBorders>
          </w:tcPr>
          <w:p w14:paraId="50055603"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1120 </w:t>
            </w:r>
          </w:p>
        </w:tc>
        <w:tc>
          <w:tcPr>
            <w:tcW w:w="0" w:type="auto"/>
            <w:tcBorders>
              <w:top w:val="none" w:sz="6" w:space="0" w:color="auto"/>
              <w:left w:val="none" w:sz="6" w:space="0" w:color="auto"/>
              <w:bottom w:val="none" w:sz="6" w:space="0" w:color="auto"/>
              <w:right w:val="none" w:sz="6" w:space="0" w:color="auto"/>
            </w:tcBorders>
          </w:tcPr>
          <w:p w14:paraId="77C1A0B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5 290 </w:t>
            </w:r>
          </w:p>
        </w:tc>
        <w:tc>
          <w:tcPr>
            <w:tcW w:w="0" w:type="auto"/>
            <w:tcBorders>
              <w:top w:val="none" w:sz="6" w:space="0" w:color="auto"/>
              <w:left w:val="none" w:sz="6" w:space="0" w:color="auto"/>
              <w:bottom w:val="none" w:sz="6" w:space="0" w:color="auto"/>
            </w:tcBorders>
          </w:tcPr>
          <w:p w14:paraId="5A40187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5 604 </w:t>
            </w:r>
          </w:p>
        </w:tc>
      </w:tr>
      <w:tr w:rsidR="0076036B" w:rsidRPr="0076036B" w14:paraId="16E7D876"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4B6AED20"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Доходные вложения в материальные ценности </w:t>
            </w:r>
          </w:p>
        </w:tc>
        <w:tc>
          <w:tcPr>
            <w:tcW w:w="0" w:type="auto"/>
            <w:tcBorders>
              <w:top w:val="none" w:sz="6" w:space="0" w:color="auto"/>
              <w:left w:val="none" w:sz="6" w:space="0" w:color="auto"/>
              <w:bottom w:val="none" w:sz="6" w:space="0" w:color="auto"/>
              <w:right w:val="none" w:sz="6" w:space="0" w:color="auto"/>
            </w:tcBorders>
          </w:tcPr>
          <w:p w14:paraId="6017B745"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1160 </w:t>
            </w:r>
          </w:p>
        </w:tc>
        <w:tc>
          <w:tcPr>
            <w:tcW w:w="0" w:type="auto"/>
            <w:tcBorders>
              <w:top w:val="none" w:sz="6" w:space="0" w:color="auto"/>
              <w:left w:val="none" w:sz="6" w:space="0" w:color="auto"/>
              <w:bottom w:val="none" w:sz="6" w:space="0" w:color="auto"/>
              <w:right w:val="none" w:sz="6" w:space="0" w:color="auto"/>
            </w:tcBorders>
          </w:tcPr>
          <w:p w14:paraId="08DEB95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403 </w:t>
            </w:r>
          </w:p>
        </w:tc>
        <w:tc>
          <w:tcPr>
            <w:tcW w:w="0" w:type="auto"/>
            <w:tcBorders>
              <w:top w:val="none" w:sz="6" w:space="0" w:color="auto"/>
              <w:left w:val="none" w:sz="6" w:space="0" w:color="auto"/>
              <w:bottom w:val="none" w:sz="6" w:space="0" w:color="auto"/>
            </w:tcBorders>
          </w:tcPr>
          <w:p w14:paraId="63783DC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 </w:t>
            </w:r>
          </w:p>
        </w:tc>
      </w:tr>
      <w:tr w:rsidR="0076036B" w:rsidRPr="0076036B" w14:paraId="6336C8AC"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5767EB6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Финансовые вложения </w:t>
            </w:r>
          </w:p>
        </w:tc>
        <w:tc>
          <w:tcPr>
            <w:tcW w:w="0" w:type="auto"/>
            <w:tcBorders>
              <w:top w:val="none" w:sz="6" w:space="0" w:color="auto"/>
              <w:left w:val="none" w:sz="6" w:space="0" w:color="auto"/>
              <w:bottom w:val="none" w:sz="6" w:space="0" w:color="auto"/>
              <w:right w:val="none" w:sz="6" w:space="0" w:color="auto"/>
            </w:tcBorders>
          </w:tcPr>
          <w:p w14:paraId="48BF962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1170 </w:t>
            </w:r>
          </w:p>
        </w:tc>
        <w:tc>
          <w:tcPr>
            <w:tcW w:w="0" w:type="auto"/>
            <w:tcBorders>
              <w:top w:val="none" w:sz="6" w:space="0" w:color="auto"/>
              <w:left w:val="none" w:sz="6" w:space="0" w:color="auto"/>
              <w:bottom w:val="none" w:sz="6" w:space="0" w:color="auto"/>
              <w:right w:val="none" w:sz="6" w:space="0" w:color="auto"/>
            </w:tcBorders>
          </w:tcPr>
          <w:p w14:paraId="78F0430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8 </w:t>
            </w:r>
          </w:p>
        </w:tc>
        <w:tc>
          <w:tcPr>
            <w:tcW w:w="0" w:type="auto"/>
            <w:tcBorders>
              <w:top w:val="none" w:sz="6" w:space="0" w:color="auto"/>
              <w:left w:val="none" w:sz="6" w:space="0" w:color="auto"/>
              <w:bottom w:val="none" w:sz="6" w:space="0" w:color="auto"/>
            </w:tcBorders>
          </w:tcPr>
          <w:p w14:paraId="3448AD8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8 </w:t>
            </w:r>
          </w:p>
        </w:tc>
      </w:tr>
      <w:tr w:rsidR="0076036B" w:rsidRPr="0076036B" w14:paraId="4655527E"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left w:val="none" w:sz="6" w:space="0" w:color="auto"/>
              <w:bottom w:val="none" w:sz="6" w:space="0" w:color="auto"/>
              <w:right w:val="none" w:sz="6" w:space="0" w:color="auto"/>
            </w:tcBorders>
          </w:tcPr>
          <w:p w14:paraId="19343AC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Прочие внеоборотные активы </w:t>
            </w:r>
          </w:p>
        </w:tc>
        <w:tc>
          <w:tcPr>
            <w:tcW w:w="0" w:type="auto"/>
            <w:tcBorders>
              <w:top w:val="none" w:sz="6" w:space="0" w:color="auto"/>
              <w:left w:val="none" w:sz="6" w:space="0" w:color="auto"/>
              <w:bottom w:val="none" w:sz="6" w:space="0" w:color="auto"/>
              <w:right w:val="none" w:sz="6" w:space="0" w:color="auto"/>
            </w:tcBorders>
          </w:tcPr>
          <w:p w14:paraId="03C0C848"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1190 </w:t>
            </w:r>
          </w:p>
        </w:tc>
        <w:tc>
          <w:tcPr>
            <w:tcW w:w="0" w:type="auto"/>
            <w:tcBorders>
              <w:top w:val="none" w:sz="6" w:space="0" w:color="auto"/>
              <w:left w:val="none" w:sz="6" w:space="0" w:color="auto"/>
              <w:bottom w:val="none" w:sz="6" w:space="0" w:color="auto"/>
              <w:right w:val="none" w:sz="6" w:space="0" w:color="auto"/>
            </w:tcBorders>
          </w:tcPr>
          <w:p w14:paraId="15D024A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 </w:t>
            </w:r>
          </w:p>
        </w:tc>
        <w:tc>
          <w:tcPr>
            <w:tcW w:w="0" w:type="auto"/>
            <w:tcBorders>
              <w:top w:val="none" w:sz="6" w:space="0" w:color="auto"/>
              <w:left w:val="none" w:sz="6" w:space="0" w:color="auto"/>
              <w:bottom w:val="none" w:sz="6" w:space="0" w:color="auto"/>
              <w:right w:val="none" w:sz="6" w:space="0" w:color="auto"/>
            </w:tcBorders>
          </w:tcPr>
          <w:p w14:paraId="6D1B2B34"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814 </w:t>
            </w:r>
          </w:p>
        </w:tc>
      </w:tr>
      <w:tr w:rsidR="0076036B" w:rsidRPr="0076036B" w14:paraId="52D479B2"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left w:val="none" w:sz="6" w:space="0" w:color="auto"/>
              <w:bottom w:val="none" w:sz="6" w:space="0" w:color="auto"/>
              <w:right w:val="none" w:sz="6" w:space="0" w:color="auto"/>
            </w:tcBorders>
          </w:tcPr>
          <w:p w14:paraId="524A7521"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Итого по разделу I </w:t>
            </w:r>
          </w:p>
        </w:tc>
        <w:tc>
          <w:tcPr>
            <w:tcW w:w="0" w:type="auto"/>
            <w:tcBorders>
              <w:top w:val="none" w:sz="6" w:space="0" w:color="auto"/>
              <w:left w:val="none" w:sz="6" w:space="0" w:color="auto"/>
              <w:bottom w:val="none" w:sz="6" w:space="0" w:color="auto"/>
              <w:right w:val="none" w:sz="6" w:space="0" w:color="auto"/>
            </w:tcBorders>
          </w:tcPr>
          <w:p w14:paraId="0D7C462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1100 </w:t>
            </w:r>
          </w:p>
        </w:tc>
        <w:tc>
          <w:tcPr>
            <w:tcW w:w="0" w:type="auto"/>
            <w:tcBorders>
              <w:top w:val="none" w:sz="6" w:space="0" w:color="auto"/>
              <w:left w:val="none" w:sz="6" w:space="0" w:color="auto"/>
              <w:bottom w:val="none" w:sz="6" w:space="0" w:color="auto"/>
              <w:right w:val="none" w:sz="6" w:space="0" w:color="auto"/>
            </w:tcBorders>
          </w:tcPr>
          <w:p w14:paraId="739C5E3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5 704 </w:t>
            </w:r>
          </w:p>
        </w:tc>
        <w:tc>
          <w:tcPr>
            <w:tcW w:w="0" w:type="auto"/>
            <w:tcBorders>
              <w:top w:val="none" w:sz="6" w:space="0" w:color="auto"/>
              <w:left w:val="none" w:sz="6" w:space="0" w:color="auto"/>
              <w:bottom w:val="none" w:sz="6" w:space="0" w:color="auto"/>
              <w:right w:val="none" w:sz="6" w:space="0" w:color="auto"/>
            </w:tcBorders>
          </w:tcPr>
          <w:p w14:paraId="50D6930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6 429 </w:t>
            </w:r>
          </w:p>
        </w:tc>
      </w:tr>
      <w:tr w:rsidR="0076036B" w:rsidRPr="0076036B" w14:paraId="0265829A"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3C4D73F0"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II. Оборотные активы </w:t>
            </w:r>
          </w:p>
        </w:tc>
      </w:tr>
      <w:tr w:rsidR="0076036B" w:rsidRPr="0076036B" w14:paraId="1B3AA36D"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0B4FFB35"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Запасы </w:t>
            </w:r>
          </w:p>
        </w:tc>
        <w:tc>
          <w:tcPr>
            <w:tcW w:w="0" w:type="auto"/>
            <w:tcBorders>
              <w:top w:val="none" w:sz="6" w:space="0" w:color="auto"/>
              <w:left w:val="none" w:sz="6" w:space="0" w:color="auto"/>
              <w:bottom w:val="none" w:sz="6" w:space="0" w:color="auto"/>
              <w:right w:val="none" w:sz="6" w:space="0" w:color="auto"/>
            </w:tcBorders>
          </w:tcPr>
          <w:p w14:paraId="1664C8A5"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1210 </w:t>
            </w:r>
          </w:p>
        </w:tc>
        <w:tc>
          <w:tcPr>
            <w:tcW w:w="0" w:type="auto"/>
            <w:tcBorders>
              <w:top w:val="none" w:sz="6" w:space="0" w:color="auto"/>
              <w:left w:val="none" w:sz="6" w:space="0" w:color="auto"/>
              <w:bottom w:val="none" w:sz="6" w:space="0" w:color="auto"/>
              <w:right w:val="none" w:sz="6" w:space="0" w:color="auto"/>
            </w:tcBorders>
          </w:tcPr>
          <w:p w14:paraId="337228B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601 </w:t>
            </w:r>
          </w:p>
        </w:tc>
        <w:tc>
          <w:tcPr>
            <w:tcW w:w="0" w:type="auto"/>
            <w:tcBorders>
              <w:top w:val="none" w:sz="6" w:space="0" w:color="auto"/>
              <w:left w:val="none" w:sz="6" w:space="0" w:color="auto"/>
              <w:bottom w:val="none" w:sz="6" w:space="0" w:color="auto"/>
            </w:tcBorders>
          </w:tcPr>
          <w:p w14:paraId="3D91BE34"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16 774 </w:t>
            </w:r>
          </w:p>
        </w:tc>
      </w:tr>
      <w:tr w:rsidR="0076036B" w:rsidRPr="0076036B" w14:paraId="17E47124"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339C562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НДС по приобретенным ценностям </w:t>
            </w:r>
          </w:p>
        </w:tc>
        <w:tc>
          <w:tcPr>
            <w:tcW w:w="0" w:type="auto"/>
            <w:tcBorders>
              <w:top w:val="none" w:sz="6" w:space="0" w:color="auto"/>
              <w:left w:val="none" w:sz="6" w:space="0" w:color="auto"/>
              <w:bottom w:val="none" w:sz="6" w:space="0" w:color="auto"/>
              <w:right w:val="none" w:sz="6" w:space="0" w:color="auto"/>
            </w:tcBorders>
          </w:tcPr>
          <w:p w14:paraId="0FA2E46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1220 </w:t>
            </w:r>
          </w:p>
        </w:tc>
        <w:tc>
          <w:tcPr>
            <w:tcW w:w="0" w:type="auto"/>
            <w:tcBorders>
              <w:top w:val="none" w:sz="6" w:space="0" w:color="auto"/>
              <w:left w:val="none" w:sz="6" w:space="0" w:color="auto"/>
              <w:bottom w:val="none" w:sz="6" w:space="0" w:color="auto"/>
              <w:right w:val="none" w:sz="6" w:space="0" w:color="auto"/>
            </w:tcBorders>
          </w:tcPr>
          <w:p w14:paraId="7721E88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77 </w:t>
            </w:r>
          </w:p>
        </w:tc>
        <w:tc>
          <w:tcPr>
            <w:tcW w:w="0" w:type="auto"/>
            <w:tcBorders>
              <w:top w:val="none" w:sz="6" w:space="0" w:color="auto"/>
              <w:left w:val="none" w:sz="6" w:space="0" w:color="auto"/>
              <w:bottom w:val="none" w:sz="6" w:space="0" w:color="auto"/>
            </w:tcBorders>
          </w:tcPr>
          <w:p w14:paraId="6AE2BFC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14 </w:t>
            </w:r>
          </w:p>
        </w:tc>
      </w:tr>
      <w:tr w:rsidR="0076036B" w:rsidRPr="0076036B" w14:paraId="52D5A079"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31D533F1"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Дебиторская задолженность </w:t>
            </w:r>
          </w:p>
        </w:tc>
        <w:tc>
          <w:tcPr>
            <w:tcW w:w="0" w:type="auto"/>
            <w:tcBorders>
              <w:top w:val="none" w:sz="6" w:space="0" w:color="auto"/>
              <w:left w:val="none" w:sz="6" w:space="0" w:color="auto"/>
              <w:bottom w:val="none" w:sz="6" w:space="0" w:color="auto"/>
              <w:right w:val="none" w:sz="6" w:space="0" w:color="auto"/>
            </w:tcBorders>
          </w:tcPr>
          <w:p w14:paraId="5B36716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1230 </w:t>
            </w:r>
          </w:p>
        </w:tc>
        <w:tc>
          <w:tcPr>
            <w:tcW w:w="0" w:type="auto"/>
            <w:tcBorders>
              <w:top w:val="none" w:sz="6" w:space="0" w:color="auto"/>
              <w:left w:val="none" w:sz="6" w:space="0" w:color="auto"/>
              <w:bottom w:val="none" w:sz="6" w:space="0" w:color="auto"/>
              <w:right w:val="none" w:sz="6" w:space="0" w:color="auto"/>
            </w:tcBorders>
          </w:tcPr>
          <w:p w14:paraId="52AA4A5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29 286 </w:t>
            </w:r>
          </w:p>
        </w:tc>
        <w:tc>
          <w:tcPr>
            <w:tcW w:w="0" w:type="auto"/>
            <w:tcBorders>
              <w:top w:val="none" w:sz="6" w:space="0" w:color="auto"/>
              <w:left w:val="none" w:sz="6" w:space="0" w:color="auto"/>
              <w:bottom w:val="none" w:sz="6" w:space="0" w:color="auto"/>
            </w:tcBorders>
          </w:tcPr>
          <w:p w14:paraId="69F40E4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26 158 </w:t>
            </w:r>
          </w:p>
        </w:tc>
      </w:tr>
      <w:tr w:rsidR="0076036B" w:rsidRPr="0076036B" w14:paraId="5BF1564A"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687A2F80"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Денежные средства и денежные эквиваленты </w:t>
            </w:r>
          </w:p>
        </w:tc>
        <w:tc>
          <w:tcPr>
            <w:tcW w:w="0" w:type="auto"/>
            <w:tcBorders>
              <w:top w:val="none" w:sz="6" w:space="0" w:color="auto"/>
              <w:left w:val="none" w:sz="6" w:space="0" w:color="auto"/>
              <w:bottom w:val="none" w:sz="6" w:space="0" w:color="auto"/>
              <w:right w:val="none" w:sz="6" w:space="0" w:color="auto"/>
            </w:tcBorders>
          </w:tcPr>
          <w:p w14:paraId="327D30C5"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1250 </w:t>
            </w:r>
          </w:p>
        </w:tc>
        <w:tc>
          <w:tcPr>
            <w:tcW w:w="0" w:type="auto"/>
            <w:tcBorders>
              <w:top w:val="none" w:sz="6" w:space="0" w:color="auto"/>
              <w:left w:val="none" w:sz="6" w:space="0" w:color="auto"/>
              <w:bottom w:val="none" w:sz="6" w:space="0" w:color="auto"/>
              <w:right w:val="none" w:sz="6" w:space="0" w:color="auto"/>
            </w:tcBorders>
          </w:tcPr>
          <w:p w14:paraId="07C4C54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33 215 </w:t>
            </w:r>
          </w:p>
        </w:tc>
        <w:tc>
          <w:tcPr>
            <w:tcW w:w="0" w:type="auto"/>
            <w:tcBorders>
              <w:top w:val="none" w:sz="6" w:space="0" w:color="auto"/>
              <w:left w:val="none" w:sz="6" w:space="0" w:color="auto"/>
              <w:bottom w:val="none" w:sz="6" w:space="0" w:color="auto"/>
            </w:tcBorders>
          </w:tcPr>
          <w:p w14:paraId="22D18BEA"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3 917 </w:t>
            </w:r>
          </w:p>
        </w:tc>
      </w:tr>
      <w:tr w:rsidR="0076036B" w:rsidRPr="0076036B" w14:paraId="7FD21851"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54883D4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Итого по разделу II </w:t>
            </w:r>
          </w:p>
        </w:tc>
        <w:tc>
          <w:tcPr>
            <w:tcW w:w="0" w:type="auto"/>
            <w:tcBorders>
              <w:top w:val="none" w:sz="6" w:space="0" w:color="auto"/>
              <w:left w:val="none" w:sz="6" w:space="0" w:color="auto"/>
              <w:bottom w:val="none" w:sz="6" w:space="0" w:color="auto"/>
              <w:right w:val="none" w:sz="6" w:space="0" w:color="auto"/>
            </w:tcBorders>
          </w:tcPr>
          <w:p w14:paraId="09A2E7C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1200 </w:t>
            </w:r>
          </w:p>
        </w:tc>
        <w:tc>
          <w:tcPr>
            <w:tcW w:w="0" w:type="auto"/>
            <w:tcBorders>
              <w:top w:val="none" w:sz="6" w:space="0" w:color="auto"/>
              <w:left w:val="none" w:sz="6" w:space="0" w:color="auto"/>
              <w:bottom w:val="none" w:sz="6" w:space="0" w:color="auto"/>
              <w:right w:val="none" w:sz="6" w:space="0" w:color="auto"/>
            </w:tcBorders>
          </w:tcPr>
          <w:p w14:paraId="49A30FE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63 179 </w:t>
            </w:r>
          </w:p>
        </w:tc>
        <w:tc>
          <w:tcPr>
            <w:tcW w:w="0" w:type="auto"/>
            <w:tcBorders>
              <w:top w:val="none" w:sz="6" w:space="0" w:color="auto"/>
              <w:left w:val="none" w:sz="6" w:space="0" w:color="auto"/>
              <w:bottom w:val="none" w:sz="6" w:space="0" w:color="auto"/>
            </w:tcBorders>
          </w:tcPr>
          <w:p w14:paraId="0FA6748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46 863 </w:t>
            </w:r>
          </w:p>
        </w:tc>
      </w:tr>
      <w:tr w:rsidR="0076036B" w:rsidRPr="0076036B" w14:paraId="3A9EF13D"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39FBC620"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Баланс </w:t>
            </w:r>
          </w:p>
        </w:tc>
        <w:tc>
          <w:tcPr>
            <w:tcW w:w="0" w:type="auto"/>
            <w:tcBorders>
              <w:top w:val="none" w:sz="6" w:space="0" w:color="auto"/>
              <w:left w:val="none" w:sz="6" w:space="0" w:color="auto"/>
              <w:bottom w:val="none" w:sz="6" w:space="0" w:color="auto"/>
              <w:right w:val="none" w:sz="6" w:space="0" w:color="auto"/>
            </w:tcBorders>
          </w:tcPr>
          <w:p w14:paraId="0AEC8648"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1600 </w:t>
            </w:r>
          </w:p>
        </w:tc>
        <w:tc>
          <w:tcPr>
            <w:tcW w:w="0" w:type="auto"/>
            <w:tcBorders>
              <w:top w:val="none" w:sz="6" w:space="0" w:color="auto"/>
              <w:left w:val="none" w:sz="6" w:space="0" w:color="auto"/>
              <w:bottom w:val="none" w:sz="6" w:space="0" w:color="auto"/>
              <w:right w:val="none" w:sz="6" w:space="0" w:color="auto"/>
            </w:tcBorders>
          </w:tcPr>
          <w:p w14:paraId="2EE824AA"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68 883 </w:t>
            </w:r>
          </w:p>
        </w:tc>
        <w:tc>
          <w:tcPr>
            <w:tcW w:w="0" w:type="auto"/>
            <w:tcBorders>
              <w:top w:val="none" w:sz="6" w:space="0" w:color="auto"/>
              <w:left w:val="none" w:sz="6" w:space="0" w:color="auto"/>
              <w:bottom w:val="none" w:sz="6" w:space="0" w:color="auto"/>
            </w:tcBorders>
          </w:tcPr>
          <w:p w14:paraId="1AD3638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53 292 </w:t>
            </w:r>
          </w:p>
        </w:tc>
      </w:tr>
      <w:tr w:rsidR="0076036B" w:rsidRPr="0076036B" w14:paraId="623FDEA3"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7E9982E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ПАССИВ </w:t>
            </w:r>
          </w:p>
        </w:tc>
      </w:tr>
      <w:tr w:rsidR="0076036B" w:rsidRPr="0076036B" w14:paraId="7098DC71"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474D03D5"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III. Капитал и резервы </w:t>
            </w:r>
          </w:p>
        </w:tc>
      </w:tr>
      <w:tr w:rsidR="0076036B" w:rsidRPr="0076036B" w14:paraId="1F280DC6"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334DC1A1"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Уставный капитал </w:t>
            </w:r>
          </w:p>
        </w:tc>
        <w:tc>
          <w:tcPr>
            <w:tcW w:w="0" w:type="auto"/>
            <w:tcBorders>
              <w:top w:val="none" w:sz="6" w:space="0" w:color="auto"/>
              <w:left w:val="none" w:sz="6" w:space="0" w:color="auto"/>
              <w:bottom w:val="none" w:sz="6" w:space="0" w:color="auto"/>
              <w:right w:val="none" w:sz="6" w:space="0" w:color="auto"/>
            </w:tcBorders>
          </w:tcPr>
          <w:p w14:paraId="490A0A9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1310 </w:t>
            </w:r>
          </w:p>
        </w:tc>
        <w:tc>
          <w:tcPr>
            <w:tcW w:w="0" w:type="auto"/>
            <w:tcBorders>
              <w:top w:val="none" w:sz="6" w:space="0" w:color="auto"/>
              <w:left w:val="none" w:sz="6" w:space="0" w:color="auto"/>
              <w:bottom w:val="none" w:sz="6" w:space="0" w:color="auto"/>
              <w:right w:val="none" w:sz="6" w:space="0" w:color="auto"/>
            </w:tcBorders>
          </w:tcPr>
          <w:p w14:paraId="2145192D"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125 </w:t>
            </w:r>
          </w:p>
        </w:tc>
        <w:tc>
          <w:tcPr>
            <w:tcW w:w="0" w:type="auto"/>
            <w:tcBorders>
              <w:top w:val="none" w:sz="6" w:space="0" w:color="auto"/>
              <w:left w:val="none" w:sz="6" w:space="0" w:color="auto"/>
              <w:bottom w:val="none" w:sz="6" w:space="0" w:color="auto"/>
            </w:tcBorders>
          </w:tcPr>
          <w:p w14:paraId="72E3906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100 </w:t>
            </w:r>
          </w:p>
        </w:tc>
      </w:tr>
      <w:tr w:rsidR="0076036B" w:rsidRPr="0076036B" w14:paraId="08D77300"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5EA521B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Резервный капитал </w:t>
            </w:r>
          </w:p>
        </w:tc>
        <w:tc>
          <w:tcPr>
            <w:tcW w:w="0" w:type="auto"/>
            <w:tcBorders>
              <w:top w:val="none" w:sz="6" w:space="0" w:color="auto"/>
              <w:left w:val="none" w:sz="6" w:space="0" w:color="auto"/>
              <w:bottom w:val="none" w:sz="6" w:space="0" w:color="auto"/>
              <w:right w:val="none" w:sz="6" w:space="0" w:color="auto"/>
            </w:tcBorders>
          </w:tcPr>
          <w:p w14:paraId="000A8F6C"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1360 </w:t>
            </w:r>
          </w:p>
        </w:tc>
        <w:tc>
          <w:tcPr>
            <w:tcW w:w="0" w:type="auto"/>
            <w:tcBorders>
              <w:top w:val="none" w:sz="6" w:space="0" w:color="auto"/>
              <w:left w:val="none" w:sz="6" w:space="0" w:color="auto"/>
              <w:bottom w:val="none" w:sz="6" w:space="0" w:color="auto"/>
              <w:right w:val="none" w:sz="6" w:space="0" w:color="auto"/>
            </w:tcBorders>
          </w:tcPr>
          <w:p w14:paraId="302CC8F9"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15 </w:t>
            </w:r>
          </w:p>
        </w:tc>
        <w:tc>
          <w:tcPr>
            <w:tcW w:w="0" w:type="auto"/>
            <w:tcBorders>
              <w:top w:val="none" w:sz="6" w:space="0" w:color="auto"/>
              <w:left w:val="none" w:sz="6" w:space="0" w:color="auto"/>
              <w:bottom w:val="none" w:sz="6" w:space="0" w:color="auto"/>
            </w:tcBorders>
          </w:tcPr>
          <w:p w14:paraId="4126CEC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15 </w:t>
            </w:r>
          </w:p>
        </w:tc>
      </w:tr>
      <w:tr w:rsidR="0076036B" w:rsidRPr="0076036B" w14:paraId="44DB9B61"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4C637E26"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Нераспределенная прибыль (непокрытый убыток) </w:t>
            </w:r>
          </w:p>
        </w:tc>
        <w:tc>
          <w:tcPr>
            <w:tcW w:w="0" w:type="auto"/>
            <w:tcBorders>
              <w:top w:val="none" w:sz="6" w:space="0" w:color="auto"/>
              <w:left w:val="none" w:sz="6" w:space="0" w:color="auto"/>
              <w:bottom w:val="none" w:sz="6" w:space="0" w:color="auto"/>
              <w:right w:val="none" w:sz="6" w:space="0" w:color="auto"/>
            </w:tcBorders>
          </w:tcPr>
          <w:p w14:paraId="1FEB45A8"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1370 </w:t>
            </w:r>
          </w:p>
        </w:tc>
        <w:tc>
          <w:tcPr>
            <w:tcW w:w="0" w:type="auto"/>
            <w:tcBorders>
              <w:top w:val="none" w:sz="6" w:space="0" w:color="auto"/>
              <w:left w:val="none" w:sz="6" w:space="0" w:color="auto"/>
              <w:bottom w:val="none" w:sz="6" w:space="0" w:color="auto"/>
              <w:right w:val="none" w:sz="6" w:space="0" w:color="auto"/>
            </w:tcBorders>
          </w:tcPr>
          <w:p w14:paraId="1FDC0D4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22 002 </w:t>
            </w:r>
          </w:p>
        </w:tc>
        <w:tc>
          <w:tcPr>
            <w:tcW w:w="0" w:type="auto"/>
            <w:tcBorders>
              <w:top w:val="none" w:sz="6" w:space="0" w:color="auto"/>
              <w:left w:val="none" w:sz="6" w:space="0" w:color="auto"/>
              <w:bottom w:val="none" w:sz="6" w:space="0" w:color="auto"/>
            </w:tcBorders>
          </w:tcPr>
          <w:p w14:paraId="57F749E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12 757 </w:t>
            </w:r>
          </w:p>
        </w:tc>
      </w:tr>
      <w:tr w:rsidR="0076036B" w:rsidRPr="0076036B" w14:paraId="3139B58B"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37E4BE5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Итого по разделу III </w:t>
            </w:r>
          </w:p>
        </w:tc>
        <w:tc>
          <w:tcPr>
            <w:tcW w:w="0" w:type="auto"/>
            <w:tcBorders>
              <w:top w:val="none" w:sz="6" w:space="0" w:color="auto"/>
              <w:left w:val="none" w:sz="6" w:space="0" w:color="auto"/>
              <w:bottom w:val="none" w:sz="6" w:space="0" w:color="auto"/>
              <w:right w:val="none" w:sz="6" w:space="0" w:color="auto"/>
            </w:tcBorders>
          </w:tcPr>
          <w:p w14:paraId="5D67E5BA"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1300 </w:t>
            </w:r>
          </w:p>
        </w:tc>
        <w:tc>
          <w:tcPr>
            <w:tcW w:w="0" w:type="auto"/>
            <w:tcBorders>
              <w:top w:val="none" w:sz="6" w:space="0" w:color="auto"/>
              <w:left w:val="none" w:sz="6" w:space="0" w:color="auto"/>
              <w:bottom w:val="none" w:sz="6" w:space="0" w:color="auto"/>
              <w:right w:val="none" w:sz="6" w:space="0" w:color="auto"/>
            </w:tcBorders>
          </w:tcPr>
          <w:p w14:paraId="75E4F8A5"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22 142 </w:t>
            </w:r>
          </w:p>
        </w:tc>
        <w:tc>
          <w:tcPr>
            <w:tcW w:w="0" w:type="auto"/>
            <w:tcBorders>
              <w:top w:val="none" w:sz="6" w:space="0" w:color="auto"/>
              <w:left w:val="none" w:sz="6" w:space="0" w:color="auto"/>
              <w:bottom w:val="none" w:sz="6" w:space="0" w:color="auto"/>
            </w:tcBorders>
          </w:tcPr>
          <w:p w14:paraId="6C23B73E"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12 872 </w:t>
            </w:r>
          </w:p>
        </w:tc>
      </w:tr>
      <w:tr w:rsidR="0076036B" w:rsidRPr="0076036B" w14:paraId="3F8AA567"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0DF65E41"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IV. Долгосрочные обязательства </w:t>
            </w:r>
          </w:p>
        </w:tc>
      </w:tr>
      <w:tr w:rsidR="0076036B" w:rsidRPr="0076036B" w14:paraId="048F8461"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44F82653"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Итого по разделу IV </w:t>
            </w:r>
          </w:p>
        </w:tc>
        <w:tc>
          <w:tcPr>
            <w:tcW w:w="0" w:type="auto"/>
            <w:tcBorders>
              <w:top w:val="none" w:sz="6" w:space="0" w:color="auto"/>
              <w:left w:val="none" w:sz="6" w:space="0" w:color="auto"/>
              <w:bottom w:val="none" w:sz="6" w:space="0" w:color="auto"/>
              <w:right w:val="none" w:sz="6" w:space="0" w:color="auto"/>
            </w:tcBorders>
          </w:tcPr>
          <w:p w14:paraId="7EE32A0C"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1400 </w:t>
            </w:r>
          </w:p>
        </w:tc>
        <w:tc>
          <w:tcPr>
            <w:tcW w:w="0" w:type="auto"/>
            <w:tcBorders>
              <w:top w:val="none" w:sz="6" w:space="0" w:color="auto"/>
              <w:left w:val="none" w:sz="6" w:space="0" w:color="auto"/>
              <w:bottom w:val="none" w:sz="6" w:space="0" w:color="auto"/>
              <w:right w:val="none" w:sz="6" w:space="0" w:color="auto"/>
            </w:tcBorders>
          </w:tcPr>
          <w:p w14:paraId="6BD0FDC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 </w:t>
            </w:r>
          </w:p>
        </w:tc>
        <w:tc>
          <w:tcPr>
            <w:tcW w:w="0" w:type="auto"/>
            <w:tcBorders>
              <w:top w:val="none" w:sz="6" w:space="0" w:color="auto"/>
              <w:left w:val="none" w:sz="6" w:space="0" w:color="auto"/>
              <w:bottom w:val="none" w:sz="6" w:space="0" w:color="auto"/>
            </w:tcBorders>
          </w:tcPr>
          <w:p w14:paraId="4BA49907"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 </w:t>
            </w:r>
          </w:p>
        </w:tc>
      </w:tr>
      <w:tr w:rsidR="0076036B" w:rsidRPr="0076036B" w14:paraId="01B369B4" w14:textId="77777777" w:rsidTr="0076036B">
        <w:tblPrEx>
          <w:tblCellMar>
            <w:top w:w="0" w:type="dxa"/>
            <w:bottom w:w="0" w:type="dxa"/>
          </w:tblCellMar>
        </w:tblPrEx>
        <w:trPr>
          <w:gridAfter w:val="1"/>
          <w:wAfter w:w="357" w:type="dxa"/>
          <w:trHeight w:val="161"/>
        </w:trPr>
        <w:tc>
          <w:tcPr>
            <w:tcW w:w="0" w:type="auto"/>
            <w:gridSpan w:val="5"/>
            <w:tcBorders>
              <w:top w:val="none" w:sz="6" w:space="0" w:color="auto"/>
              <w:bottom w:val="none" w:sz="6" w:space="0" w:color="auto"/>
            </w:tcBorders>
          </w:tcPr>
          <w:p w14:paraId="10D620C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V. Краткосрочные обязательства </w:t>
            </w:r>
          </w:p>
        </w:tc>
      </w:tr>
      <w:tr w:rsidR="0076036B" w:rsidRPr="0076036B" w14:paraId="51957585"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5AEACCD8"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Заемные средства </w:t>
            </w:r>
          </w:p>
        </w:tc>
        <w:tc>
          <w:tcPr>
            <w:tcW w:w="0" w:type="auto"/>
            <w:tcBorders>
              <w:top w:val="none" w:sz="6" w:space="0" w:color="auto"/>
              <w:left w:val="none" w:sz="6" w:space="0" w:color="auto"/>
              <w:bottom w:val="none" w:sz="6" w:space="0" w:color="auto"/>
              <w:right w:val="none" w:sz="6" w:space="0" w:color="auto"/>
            </w:tcBorders>
          </w:tcPr>
          <w:p w14:paraId="7CC16BFC"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1510 </w:t>
            </w:r>
          </w:p>
        </w:tc>
        <w:tc>
          <w:tcPr>
            <w:tcW w:w="0" w:type="auto"/>
            <w:tcBorders>
              <w:top w:val="none" w:sz="6" w:space="0" w:color="auto"/>
              <w:left w:val="none" w:sz="6" w:space="0" w:color="auto"/>
              <w:bottom w:val="none" w:sz="6" w:space="0" w:color="auto"/>
              <w:right w:val="none" w:sz="6" w:space="0" w:color="auto"/>
            </w:tcBorders>
          </w:tcPr>
          <w:p w14:paraId="23589A8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4 350 </w:t>
            </w:r>
          </w:p>
        </w:tc>
        <w:tc>
          <w:tcPr>
            <w:tcW w:w="0" w:type="auto"/>
            <w:tcBorders>
              <w:top w:val="none" w:sz="6" w:space="0" w:color="auto"/>
              <w:left w:val="none" w:sz="6" w:space="0" w:color="auto"/>
              <w:bottom w:val="none" w:sz="6" w:space="0" w:color="auto"/>
            </w:tcBorders>
          </w:tcPr>
          <w:p w14:paraId="192C3FBA"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650 </w:t>
            </w:r>
          </w:p>
        </w:tc>
      </w:tr>
      <w:tr w:rsidR="0076036B" w:rsidRPr="0076036B" w14:paraId="51540DB3"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6DCA5CE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Кредиторская задолженность </w:t>
            </w:r>
          </w:p>
        </w:tc>
        <w:tc>
          <w:tcPr>
            <w:tcW w:w="0" w:type="auto"/>
            <w:tcBorders>
              <w:top w:val="none" w:sz="6" w:space="0" w:color="auto"/>
              <w:left w:val="none" w:sz="6" w:space="0" w:color="auto"/>
              <w:bottom w:val="none" w:sz="6" w:space="0" w:color="auto"/>
              <w:right w:val="none" w:sz="6" w:space="0" w:color="auto"/>
            </w:tcBorders>
          </w:tcPr>
          <w:p w14:paraId="075C3311"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1520 </w:t>
            </w:r>
          </w:p>
        </w:tc>
        <w:tc>
          <w:tcPr>
            <w:tcW w:w="0" w:type="auto"/>
            <w:tcBorders>
              <w:top w:val="none" w:sz="6" w:space="0" w:color="auto"/>
              <w:left w:val="none" w:sz="6" w:space="0" w:color="auto"/>
              <w:bottom w:val="none" w:sz="6" w:space="0" w:color="auto"/>
              <w:right w:val="none" w:sz="6" w:space="0" w:color="auto"/>
            </w:tcBorders>
          </w:tcPr>
          <w:p w14:paraId="771FB890"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42 391 </w:t>
            </w:r>
          </w:p>
        </w:tc>
        <w:tc>
          <w:tcPr>
            <w:tcW w:w="0" w:type="auto"/>
            <w:tcBorders>
              <w:top w:val="none" w:sz="6" w:space="0" w:color="auto"/>
              <w:left w:val="none" w:sz="6" w:space="0" w:color="auto"/>
              <w:bottom w:val="none" w:sz="6" w:space="0" w:color="auto"/>
            </w:tcBorders>
          </w:tcPr>
          <w:p w14:paraId="16F85EA8"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39 770 </w:t>
            </w:r>
          </w:p>
        </w:tc>
      </w:tr>
      <w:tr w:rsidR="0076036B" w:rsidRPr="0076036B" w14:paraId="71A28A5F"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209E6E7C"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Итого по разделу V </w:t>
            </w:r>
          </w:p>
        </w:tc>
        <w:tc>
          <w:tcPr>
            <w:tcW w:w="0" w:type="auto"/>
            <w:tcBorders>
              <w:top w:val="none" w:sz="6" w:space="0" w:color="auto"/>
              <w:left w:val="none" w:sz="6" w:space="0" w:color="auto"/>
              <w:bottom w:val="none" w:sz="6" w:space="0" w:color="auto"/>
              <w:right w:val="none" w:sz="6" w:space="0" w:color="auto"/>
            </w:tcBorders>
          </w:tcPr>
          <w:p w14:paraId="7901587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1500 </w:t>
            </w:r>
          </w:p>
        </w:tc>
        <w:tc>
          <w:tcPr>
            <w:tcW w:w="0" w:type="auto"/>
            <w:tcBorders>
              <w:top w:val="none" w:sz="6" w:space="0" w:color="auto"/>
              <w:left w:val="none" w:sz="6" w:space="0" w:color="auto"/>
              <w:bottom w:val="none" w:sz="6" w:space="0" w:color="auto"/>
              <w:right w:val="none" w:sz="6" w:space="0" w:color="auto"/>
            </w:tcBorders>
          </w:tcPr>
          <w:p w14:paraId="43AAFF9B"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46 741 </w:t>
            </w:r>
          </w:p>
        </w:tc>
        <w:tc>
          <w:tcPr>
            <w:tcW w:w="0" w:type="auto"/>
            <w:tcBorders>
              <w:top w:val="none" w:sz="6" w:space="0" w:color="auto"/>
              <w:left w:val="none" w:sz="6" w:space="0" w:color="auto"/>
              <w:bottom w:val="none" w:sz="6" w:space="0" w:color="auto"/>
            </w:tcBorders>
          </w:tcPr>
          <w:p w14:paraId="121CB042"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40 420 </w:t>
            </w:r>
          </w:p>
        </w:tc>
      </w:tr>
      <w:tr w:rsidR="0076036B" w:rsidRPr="0076036B" w14:paraId="7C050CF2" w14:textId="77777777" w:rsidTr="0076036B">
        <w:tblPrEx>
          <w:tblCellMar>
            <w:top w:w="0" w:type="dxa"/>
            <w:bottom w:w="0" w:type="dxa"/>
          </w:tblCellMar>
        </w:tblPrEx>
        <w:trPr>
          <w:gridAfter w:val="1"/>
          <w:wAfter w:w="357" w:type="dxa"/>
          <w:trHeight w:val="161"/>
        </w:trPr>
        <w:tc>
          <w:tcPr>
            <w:tcW w:w="0" w:type="auto"/>
            <w:gridSpan w:val="2"/>
            <w:tcBorders>
              <w:top w:val="none" w:sz="6" w:space="0" w:color="auto"/>
              <w:bottom w:val="none" w:sz="6" w:space="0" w:color="auto"/>
              <w:right w:val="none" w:sz="6" w:space="0" w:color="auto"/>
            </w:tcBorders>
          </w:tcPr>
          <w:p w14:paraId="03A359C6"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Баланс </w:t>
            </w:r>
          </w:p>
        </w:tc>
        <w:tc>
          <w:tcPr>
            <w:tcW w:w="0" w:type="auto"/>
            <w:tcBorders>
              <w:top w:val="none" w:sz="6" w:space="0" w:color="auto"/>
              <w:left w:val="none" w:sz="6" w:space="0" w:color="auto"/>
              <w:bottom w:val="none" w:sz="6" w:space="0" w:color="auto"/>
              <w:right w:val="none" w:sz="6" w:space="0" w:color="auto"/>
            </w:tcBorders>
          </w:tcPr>
          <w:p w14:paraId="2CB7ACC4"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1700 </w:t>
            </w:r>
          </w:p>
        </w:tc>
        <w:tc>
          <w:tcPr>
            <w:tcW w:w="0" w:type="auto"/>
            <w:tcBorders>
              <w:top w:val="none" w:sz="6" w:space="0" w:color="auto"/>
              <w:left w:val="none" w:sz="6" w:space="0" w:color="auto"/>
              <w:bottom w:val="none" w:sz="6" w:space="0" w:color="auto"/>
              <w:right w:val="none" w:sz="6" w:space="0" w:color="auto"/>
            </w:tcBorders>
          </w:tcPr>
          <w:p w14:paraId="1D6B98A6"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68 883 </w:t>
            </w:r>
          </w:p>
        </w:tc>
        <w:tc>
          <w:tcPr>
            <w:tcW w:w="0" w:type="auto"/>
            <w:tcBorders>
              <w:top w:val="none" w:sz="6" w:space="0" w:color="auto"/>
              <w:left w:val="none" w:sz="6" w:space="0" w:color="auto"/>
              <w:bottom w:val="none" w:sz="6" w:space="0" w:color="auto"/>
            </w:tcBorders>
          </w:tcPr>
          <w:p w14:paraId="43CBC9AF" w14:textId="77777777" w:rsidR="0076036B" w:rsidRPr="0076036B" w:rsidRDefault="0076036B" w:rsidP="0076036B">
            <w:pPr>
              <w:autoSpaceDE w:val="0"/>
              <w:autoSpaceDN w:val="0"/>
              <w:adjustRightInd w:val="0"/>
              <w:spacing w:after="0" w:line="240" w:lineRule="auto"/>
              <w:rPr>
                <w:rFonts w:ascii="Times New Roman" w:hAnsi="Times New Roman" w:cs="Times New Roman"/>
                <w:color w:val="000000"/>
                <w:sz w:val="23"/>
                <w:szCs w:val="23"/>
              </w:rPr>
            </w:pPr>
            <w:r w:rsidRPr="0076036B">
              <w:rPr>
                <w:rFonts w:ascii="Times New Roman" w:hAnsi="Times New Roman" w:cs="Times New Roman"/>
                <w:color w:val="000000"/>
                <w:sz w:val="23"/>
                <w:szCs w:val="23"/>
              </w:rPr>
              <w:t xml:space="preserve">53 292 </w:t>
            </w:r>
          </w:p>
        </w:tc>
      </w:tr>
      <w:tr w:rsidR="006724C1" w:rsidRPr="006724C1" w14:paraId="55869B24"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27DD686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Отчет о финансовых результатах ООО «Альфа» за 20х1 и 20х0 годы (тыс. руб.) </w:t>
            </w:r>
            <w:r w:rsidRPr="006724C1">
              <w:rPr>
                <w:rFonts w:ascii="Times New Roman" w:hAnsi="Times New Roman" w:cs="Times New Roman"/>
                <w:color w:val="000000"/>
                <w:sz w:val="23"/>
                <w:szCs w:val="23"/>
              </w:rPr>
              <w:t xml:space="preserve">Наименование показателя </w:t>
            </w:r>
          </w:p>
        </w:tc>
        <w:tc>
          <w:tcPr>
            <w:tcW w:w="2440" w:type="dxa"/>
            <w:tcBorders>
              <w:top w:val="none" w:sz="6" w:space="0" w:color="auto"/>
              <w:left w:val="none" w:sz="6" w:space="0" w:color="auto"/>
              <w:bottom w:val="none" w:sz="6" w:space="0" w:color="auto"/>
              <w:right w:val="none" w:sz="6" w:space="0" w:color="auto"/>
            </w:tcBorders>
          </w:tcPr>
          <w:p w14:paraId="73FAA44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Код </w:t>
            </w:r>
          </w:p>
        </w:tc>
        <w:tc>
          <w:tcPr>
            <w:tcW w:w="2440" w:type="dxa"/>
            <w:tcBorders>
              <w:top w:val="none" w:sz="6" w:space="0" w:color="auto"/>
              <w:left w:val="none" w:sz="6" w:space="0" w:color="auto"/>
              <w:bottom w:val="none" w:sz="6" w:space="0" w:color="auto"/>
              <w:right w:val="none" w:sz="6" w:space="0" w:color="auto"/>
            </w:tcBorders>
          </w:tcPr>
          <w:p w14:paraId="717E5EA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20х1 </w:t>
            </w:r>
          </w:p>
        </w:tc>
        <w:tc>
          <w:tcPr>
            <w:tcW w:w="2440" w:type="dxa"/>
            <w:gridSpan w:val="3"/>
            <w:tcBorders>
              <w:top w:val="none" w:sz="6" w:space="0" w:color="auto"/>
              <w:left w:val="none" w:sz="6" w:space="0" w:color="auto"/>
              <w:bottom w:val="none" w:sz="6" w:space="0" w:color="auto"/>
            </w:tcBorders>
          </w:tcPr>
          <w:p w14:paraId="180366A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20х0 </w:t>
            </w:r>
          </w:p>
        </w:tc>
      </w:tr>
      <w:tr w:rsidR="006724C1" w:rsidRPr="006724C1" w14:paraId="1C3763CD"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27FA98E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Выручка </w:t>
            </w:r>
          </w:p>
        </w:tc>
        <w:tc>
          <w:tcPr>
            <w:tcW w:w="2440" w:type="dxa"/>
            <w:tcBorders>
              <w:top w:val="none" w:sz="6" w:space="0" w:color="auto"/>
              <w:left w:val="none" w:sz="6" w:space="0" w:color="auto"/>
              <w:bottom w:val="none" w:sz="6" w:space="0" w:color="auto"/>
              <w:right w:val="none" w:sz="6" w:space="0" w:color="auto"/>
            </w:tcBorders>
          </w:tcPr>
          <w:p w14:paraId="53C9CF0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2110 </w:t>
            </w:r>
          </w:p>
        </w:tc>
        <w:tc>
          <w:tcPr>
            <w:tcW w:w="2440" w:type="dxa"/>
            <w:tcBorders>
              <w:top w:val="none" w:sz="6" w:space="0" w:color="auto"/>
              <w:left w:val="none" w:sz="6" w:space="0" w:color="auto"/>
              <w:bottom w:val="none" w:sz="6" w:space="0" w:color="auto"/>
              <w:right w:val="none" w:sz="6" w:space="0" w:color="auto"/>
            </w:tcBorders>
          </w:tcPr>
          <w:p w14:paraId="0018475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79 420 </w:t>
            </w:r>
          </w:p>
        </w:tc>
        <w:tc>
          <w:tcPr>
            <w:tcW w:w="2440" w:type="dxa"/>
            <w:gridSpan w:val="3"/>
            <w:tcBorders>
              <w:top w:val="none" w:sz="6" w:space="0" w:color="auto"/>
              <w:left w:val="none" w:sz="6" w:space="0" w:color="auto"/>
              <w:bottom w:val="none" w:sz="6" w:space="0" w:color="auto"/>
            </w:tcBorders>
          </w:tcPr>
          <w:p w14:paraId="3E74A6F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188 537 </w:t>
            </w:r>
          </w:p>
        </w:tc>
      </w:tr>
      <w:tr w:rsidR="006724C1" w:rsidRPr="006724C1" w14:paraId="21A1AF77"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13FC647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Себестоимость продаж </w:t>
            </w:r>
          </w:p>
        </w:tc>
        <w:tc>
          <w:tcPr>
            <w:tcW w:w="2440" w:type="dxa"/>
            <w:tcBorders>
              <w:top w:val="none" w:sz="6" w:space="0" w:color="auto"/>
              <w:left w:val="none" w:sz="6" w:space="0" w:color="auto"/>
              <w:bottom w:val="none" w:sz="6" w:space="0" w:color="auto"/>
              <w:right w:val="none" w:sz="6" w:space="0" w:color="auto"/>
            </w:tcBorders>
          </w:tcPr>
          <w:p w14:paraId="54A6535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2120 </w:t>
            </w:r>
          </w:p>
        </w:tc>
        <w:tc>
          <w:tcPr>
            <w:tcW w:w="2440" w:type="dxa"/>
            <w:tcBorders>
              <w:top w:val="none" w:sz="6" w:space="0" w:color="auto"/>
              <w:left w:val="none" w:sz="6" w:space="0" w:color="auto"/>
              <w:bottom w:val="none" w:sz="6" w:space="0" w:color="auto"/>
              <w:right w:val="none" w:sz="6" w:space="0" w:color="auto"/>
            </w:tcBorders>
          </w:tcPr>
          <w:p w14:paraId="0BD8EA7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(66 051) </w:t>
            </w:r>
          </w:p>
        </w:tc>
        <w:tc>
          <w:tcPr>
            <w:tcW w:w="2440" w:type="dxa"/>
            <w:gridSpan w:val="3"/>
            <w:tcBorders>
              <w:top w:val="none" w:sz="6" w:space="0" w:color="auto"/>
              <w:left w:val="none" w:sz="6" w:space="0" w:color="auto"/>
              <w:bottom w:val="none" w:sz="6" w:space="0" w:color="auto"/>
            </w:tcBorders>
          </w:tcPr>
          <w:p w14:paraId="1BA8466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(167 526) </w:t>
            </w:r>
          </w:p>
        </w:tc>
      </w:tr>
      <w:tr w:rsidR="006724C1" w:rsidRPr="006724C1" w14:paraId="29F7E6D7"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52D53E1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Валовая прибыль (убыток) </w:t>
            </w:r>
          </w:p>
        </w:tc>
        <w:tc>
          <w:tcPr>
            <w:tcW w:w="2440" w:type="dxa"/>
            <w:tcBorders>
              <w:top w:val="none" w:sz="6" w:space="0" w:color="auto"/>
              <w:left w:val="none" w:sz="6" w:space="0" w:color="auto"/>
              <w:bottom w:val="none" w:sz="6" w:space="0" w:color="auto"/>
              <w:right w:val="none" w:sz="6" w:space="0" w:color="auto"/>
            </w:tcBorders>
          </w:tcPr>
          <w:p w14:paraId="59BC251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2100 </w:t>
            </w:r>
          </w:p>
        </w:tc>
        <w:tc>
          <w:tcPr>
            <w:tcW w:w="2440" w:type="dxa"/>
            <w:tcBorders>
              <w:top w:val="none" w:sz="6" w:space="0" w:color="auto"/>
              <w:left w:val="none" w:sz="6" w:space="0" w:color="auto"/>
              <w:bottom w:val="none" w:sz="6" w:space="0" w:color="auto"/>
              <w:right w:val="none" w:sz="6" w:space="0" w:color="auto"/>
            </w:tcBorders>
          </w:tcPr>
          <w:p w14:paraId="21E6CAC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13 369 </w:t>
            </w:r>
          </w:p>
        </w:tc>
        <w:tc>
          <w:tcPr>
            <w:tcW w:w="2440" w:type="dxa"/>
            <w:gridSpan w:val="3"/>
            <w:tcBorders>
              <w:top w:val="none" w:sz="6" w:space="0" w:color="auto"/>
              <w:left w:val="none" w:sz="6" w:space="0" w:color="auto"/>
              <w:bottom w:val="none" w:sz="6" w:space="0" w:color="auto"/>
            </w:tcBorders>
          </w:tcPr>
          <w:p w14:paraId="2DFEFB3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21 011 </w:t>
            </w:r>
          </w:p>
        </w:tc>
      </w:tr>
      <w:tr w:rsidR="006724C1" w:rsidRPr="006724C1" w14:paraId="393EF245"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265F7DA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lastRenderedPageBreak/>
              <w:t xml:space="preserve">Прибыль (убыток) от продаж </w:t>
            </w:r>
          </w:p>
        </w:tc>
        <w:tc>
          <w:tcPr>
            <w:tcW w:w="2440" w:type="dxa"/>
            <w:tcBorders>
              <w:top w:val="none" w:sz="6" w:space="0" w:color="auto"/>
              <w:left w:val="none" w:sz="6" w:space="0" w:color="auto"/>
              <w:bottom w:val="none" w:sz="6" w:space="0" w:color="auto"/>
              <w:right w:val="none" w:sz="6" w:space="0" w:color="auto"/>
            </w:tcBorders>
          </w:tcPr>
          <w:p w14:paraId="386353D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2200 </w:t>
            </w:r>
          </w:p>
        </w:tc>
        <w:tc>
          <w:tcPr>
            <w:tcW w:w="2440" w:type="dxa"/>
            <w:tcBorders>
              <w:top w:val="none" w:sz="6" w:space="0" w:color="auto"/>
              <w:left w:val="none" w:sz="6" w:space="0" w:color="auto"/>
              <w:bottom w:val="none" w:sz="6" w:space="0" w:color="auto"/>
              <w:right w:val="none" w:sz="6" w:space="0" w:color="auto"/>
            </w:tcBorders>
          </w:tcPr>
          <w:p w14:paraId="559359F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13 369 </w:t>
            </w:r>
          </w:p>
        </w:tc>
        <w:tc>
          <w:tcPr>
            <w:tcW w:w="2440" w:type="dxa"/>
            <w:gridSpan w:val="3"/>
            <w:tcBorders>
              <w:top w:val="none" w:sz="6" w:space="0" w:color="auto"/>
              <w:left w:val="none" w:sz="6" w:space="0" w:color="auto"/>
              <w:bottom w:val="none" w:sz="6" w:space="0" w:color="auto"/>
            </w:tcBorders>
          </w:tcPr>
          <w:p w14:paraId="10EEEE7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21 011 </w:t>
            </w:r>
          </w:p>
        </w:tc>
      </w:tr>
      <w:tr w:rsidR="006724C1" w:rsidRPr="006724C1" w14:paraId="41714C2D"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3EE10CE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Проценты к уплате </w:t>
            </w:r>
          </w:p>
        </w:tc>
        <w:tc>
          <w:tcPr>
            <w:tcW w:w="2440" w:type="dxa"/>
            <w:tcBorders>
              <w:top w:val="none" w:sz="6" w:space="0" w:color="auto"/>
              <w:left w:val="none" w:sz="6" w:space="0" w:color="auto"/>
              <w:bottom w:val="none" w:sz="6" w:space="0" w:color="auto"/>
              <w:right w:val="none" w:sz="6" w:space="0" w:color="auto"/>
            </w:tcBorders>
          </w:tcPr>
          <w:p w14:paraId="5AB8802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2330 </w:t>
            </w:r>
          </w:p>
        </w:tc>
        <w:tc>
          <w:tcPr>
            <w:tcW w:w="2440" w:type="dxa"/>
            <w:tcBorders>
              <w:top w:val="none" w:sz="6" w:space="0" w:color="auto"/>
              <w:left w:val="none" w:sz="6" w:space="0" w:color="auto"/>
              <w:bottom w:val="none" w:sz="6" w:space="0" w:color="auto"/>
              <w:right w:val="none" w:sz="6" w:space="0" w:color="auto"/>
            </w:tcBorders>
          </w:tcPr>
          <w:p w14:paraId="73189B7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(422) </w:t>
            </w:r>
          </w:p>
        </w:tc>
        <w:tc>
          <w:tcPr>
            <w:tcW w:w="2440" w:type="dxa"/>
            <w:gridSpan w:val="3"/>
            <w:tcBorders>
              <w:top w:val="none" w:sz="6" w:space="0" w:color="auto"/>
              <w:left w:val="none" w:sz="6" w:space="0" w:color="auto"/>
              <w:bottom w:val="none" w:sz="6" w:space="0" w:color="auto"/>
            </w:tcBorders>
          </w:tcPr>
          <w:p w14:paraId="12116C3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(664) </w:t>
            </w:r>
          </w:p>
        </w:tc>
      </w:tr>
      <w:tr w:rsidR="006724C1" w:rsidRPr="006724C1" w14:paraId="1ED21DF7"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32843E2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Прочие доходы </w:t>
            </w:r>
          </w:p>
        </w:tc>
        <w:tc>
          <w:tcPr>
            <w:tcW w:w="2440" w:type="dxa"/>
            <w:tcBorders>
              <w:top w:val="none" w:sz="6" w:space="0" w:color="auto"/>
              <w:left w:val="none" w:sz="6" w:space="0" w:color="auto"/>
              <w:bottom w:val="none" w:sz="6" w:space="0" w:color="auto"/>
              <w:right w:val="none" w:sz="6" w:space="0" w:color="auto"/>
            </w:tcBorders>
          </w:tcPr>
          <w:p w14:paraId="165135E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2340 </w:t>
            </w:r>
          </w:p>
        </w:tc>
        <w:tc>
          <w:tcPr>
            <w:tcW w:w="2440" w:type="dxa"/>
            <w:tcBorders>
              <w:top w:val="none" w:sz="6" w:space="0" w:color="auto"/>
              <w:left w:val="none" w:sz="6" w:space="0" w:color="auto"/>
              <w:bottom w:val="none" w:sz="6" w:space="0" w:color="auto"/>
              <w:right w:val="none" w:sz="6" w:space="0" w:color="auto"/>
            </w:tcBorders>
          </w:tcPr>
          <w:p w14:paraId="448DFA0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3 350 </w:t>
            </w:r>
          </w:p>
        </w:tc>
        <w:tc>
          <w:tcPr>
            <w:tcW w:w="2440" w:type="dxa"/>
            <w:gridSpan w:val="3"/>
            <w:tcBorders>
              <w:top w:val="none" w:sz="6" w:space="0" w:color="auto"/>
              <w:left w:val="none" w:sz="6" w:space="0" w:color="auto"/>
              <w:bottom w:val="none" w:sz="6" w:space="0" w:color="auto"/>
            </w:tcBorders>
          </w:tcPr>
          <w:p w14:paraId="15BD6B8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12 039 </w:t>
            </w:r>
          </w:p>
        </w:tc>
      </w:tr>
      <w:tr w:rsidR="006724C1" w:rsidRPr="006724C1" w14:paraId="67765F1F"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7DD447F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Прочие расходы </w:t>
            </w:r>
          </w:p>
        </w:tc>
        <w:tc>
          <w:tcPr>
            <w:tcW w:w="2440" w:type="dxa"/>
            <w:tcBorders>
              <w:top w:val="none" w:sz="6" w:space="0" w:color="auto"/>
              <w:left w:val="none" w:sz="6" w:space="0" w:color="auto"/>
              <w:bottom w:val="none" w:sz="6" w:space="0" w:color="auto"/>
              <w:right w:val="none" w:sz="6" w:space="0" w:color="auto"/>
            </w:tcBorders>
          </w:tcPr>
          <w:p w14:paraId="53DAF57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2350 </w:t>
            </w:r>
          </w:p>
        </w:tc>
        <w:tc>
          <w:tcPr>
            <w:tcW w:w="2440" w:type="dxa"/>
            <w:tcBorders>
              <w:top w:val="none" w:sz="6" w:space="0" w:color="auto"/>
              <w:left w:val="none" w:sz="6" w:space="0" w:color="auto"/>
              <w:bottom w:val="none" w:sz="6" w:space="0" w:color="auto"/>
              <w:right w:val="none" w:sz="6" w:space="0" w:color="auto"/>
            </w:tcBorders>
          </w:tcPr>
          <w:p w14:paraId="12081C4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(1 188) </w:t>
            </w:r>
          </w:p>
        </w:tc>
        <w:tc>
          <w:tcPr>
            <w:tcW w:w="2440" w:type="dxa"/>
            <w:gridSpan w:val="3"/>
            <w:tcBorders>
              <w:top w:val="none" w:sz="6" w:space="0" w:color="auto"/>
              <w:left w:val="none" w:sz="6" w:space="0" w:color="auto"/>
              <w:bottom w:val="none" w:sz="6" w:space="0" w:color="auto"/>
            </w:tcBorders>
          </w:tcPr>
          <w:p w14:paraId="5C31397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(7 893) </w:t>
            </w:r>
          </w:p>
        </w:tc>
      </w:tr>
      <w:tr w:rsidR="006724C1" w:rsidRPr="006724C1" w14:paraId="035291D9"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432C20B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Прибыль (убыток) до налогообложения </w:t>
            </w:r>
          </w:p>
        </w:tc>
        <w:tc>
          <w:tcPr>
            <w:tcW w:w="2440" w:type="dxa"/>
            <w:tcBorders>
              <w:top w:val="none" w:sz="6" w:space="0" w:color="auto"/>
              <w:left w:val="none" w:sz="6" w:space="0" w:color="auto"/>
              <w:bottom w:val="none" w:sz="6" w:space="0" w:color="auto"/>
              <w:right w:val="none" w:sz="6" w:space="0" w:color="auto"/>
            </w:tcBorders>
          </w:tcPr>
          <w:p w14:paraId="0EF11C3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2300 </w:t>
            </w:r>
          </w:p>
        </w:tc>
        <w:tc>
          <w:tcPr>
            <w:tcW w:w="2440" w:type="dxa"/>
            <w:tcBorders>
              <w:top w:val="none" w:sz="6" w:space="0" w:color="auto"/>
              <w:left w:val="none" w:sz="6" w:space="0" w:color="auto"/>
              <w:bottom w:val="none" w:sz="6" w:space="0" w:color="auto"/>
              <w:right w:val="none" w:sz="6" w:space="0" w:color="auto"/>
            </w:tcBorders>
          </w:tcPr>
          <w:p w14:paraId="52D4929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15 109 </w:t>
            </w:r>
          </w:p>
        </w:tc>
        <w:tc>
          <w:tcPr>
            <w:tcW w:w="2440" w:type="dxa"/>
            <w:gridSpan w:val="3"/>
            <w:tcBorders>
              <w:top w:val="none" w:sz="6" w:space="0" w:color="auto"/>
              <w:left w:val="none" w:sz="6" w:space="0" w:color="auto"/>
              <w:bottom w:val="none" w:sz="6" w:space="0" w:color="auto"/>
            </w:tcBorders>
          </w:tcPr>
          <w:p w14:paraId="4007B90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24 493 </w:t>
            </w:r>
          </w:p>
        </w:tc>
      </w:tr>
      <w:tr w:rsidR="006724C1" w:rsidRPr="006724C1" w14:paraId="19137640"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11B1E3D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Текущий налог на прибыль </w:t>
            </w:r>
          </w:p>
        </w:tc>
        <w:tc>
          <w:tcPr>
            <w:tcW w:w="2440" w:type="dxa"/>
            <w:tcBorders>
              <w:top w:val="none" w:sz="6" w:space="0" w:color="auto"/>
              <w:left w:val="none" w:sz="6" w:space="0" w:color="auto"/>
              <w:bottom w:val="none" w:sz="6" w:space="0" w:color="auto"/>
              <w:right w:val="none" w:sz="6" w:space="0" w:color="auto"/>
            </w:tcBorders>
          </w:tcPr>
          <w:p w14:paraId="707D5BF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2410 </w:t>
            </w:r>
          </w:p>
        </w:tc>
        <w:tc>
          <w:tcPr>
            <w:tcW w:w="2440" w:type="dxa"/>
            <w:tcBorders>
              <w:top w:val="none" w:sz="6" w:space="0" w:color="auto"/>
              <w:left w:val="none" w:sz="6" w:space="0" w:color="auto"/>
              <w:bottom w:val="none" w:sz="6" w:space="0" w:color="auto"/>
              <w:right w:val="none" w:sz="6" w:space="0" w:color="auto"/>
            </w:tcBorders>
          </w:tcPr>
          <w:p w14:paraId="143DBC1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(2 352) </w:t>
            </w:r>
          </w:p>
        </w:tc>
        <w:tc>
          <w:tcPr>
            <w:tcW w:w="2440" w:type="dxa"/>
            <w:gridSpan w:val="3"/>
            <w:tcBorders>
              <w:top w:val="none" w:sz="6" w:space="0" w:color="auto"/>
              <w:left w:val="none" w:sz="6" w:space="0" w:color="auto"/>
              <w:bottom w:val="none" w:sz="6" w:space="0" w:color="auto"/>
            </w:tcBorders>
          </w:tcPr>
          <w:p w14:paraId="1F65A26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(2 491) </w:t>
            </w:r>
          </w:p>
        </w:tc>
      </w:tr>
      <w:tr w:rsidR="006724C1" w:rsidRPr="006724C1" w14:paraId="15679A4A" w14:textId="77777777" w:rsidTr="0076036B">
        <w:tblPrEx>
          <w:tblCellMar>
            <w:top w:w="0" w:type="dxa"/>
            <w:bottom w:w="0" w:type="dxa"/>
          </w:tblCellMar>
        </w:tblPrEx>
        <w:trPr>
          <w:trHeight w:val="161"/>
        </w:trPr>
        <w:tc>
          <w:tcPr>
            <w:tcW w:w="2440" w:type="dxa"/>
            <w:tcBorders>
              <w:top w:val="none" w:sz="6" w:space="0" w:color="auto"/>
              <w:bottom w:val="none" w:sz="6" w:space="0" w:color="auto"/>
              <w:right w:val="none" w:sz="6" w:space="0" w:color="auto"/>
            </w:tcBorders>
          </w:tcPr>
          <w:p w14:paraId="1AAC374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Чистая (нераспределенная) прибыль (убыток) </w:t>
            </w:r>
          </w:p>
        </w:tc>
        <w:tc>
          <w:tcPr>
            <w:tcW w:w="2440" w:type="dxa"/>
            <w:tcBorders>
              <w:top w:val="none" w:sz="6" w:space="0" w:color="auto"/>
              <w:left w:val="none" w:sz="6" w:space="0" w:color="auto"/>
              <w:bottom w:val="none" w:sz="6" w:space="0" w:color="auto"/>
              <w:right w:val="none" w:sz="6" w:space="0" w:color="auto"/>
            </w:tcBorders>
          </w:tcPr>
          <w:p w14:paraId="5BD0E02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2400 </w:t>
            </w:r>
          </w:p>
        </w:tc>
        <w:tc>
          <w:tcPr>
            <w:tcW w:w="2440" w:type="dxa"/>
            <w:tcBorders>
              <w:top w:val="none" w:sz="6" w:space="0" w:color="auto"/>
              <w:left w:val="none" w:sz="6" w:space="0" w:color="auto"/>
              <w:bottom w:val="none" w:sz="6" w:space="0" w:color="auto"/>
              <w:right w:val="none" w:sz="6" w:space="0" w:color="auto"/>
            </w:tcBorders>
          </w:tcPr>
          <w:p w14:paraId="773417B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12 757 </w:t>
            </w:r>
          </w:p>
        </w:tc>
        <w:tc>
          <w:tcPr>
            <w:tcW w:w="2440" w:type="dxa"/>
            <w:gridSpan w:val="3"/>
            <w:tcBorders>
              <w:top w:val="none" w:sz="6" w:space="0" w:color="auto"/>
              <w:left w:val="none" w:sz="6" w:space="0" w:color="auto"/>
              <w:bottom w:val="none" w:sz="6" w:space="0" w:color="auto"/>
            </w:tcBorders>
          </w:tcPr>
          <w:p w14:paraId="247E1E9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22 002 </w:t>
            </w:r>
          </w:p>
        </w:tc>
      </w:tr>
    </w:tbl>
    <w:p w14:paraId="7671E5D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6. </w:t>
      </w:r>
    </w:p>
    <w:p w14:paraId="0A8A9BD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Компания ПАО «АЛЬФА» финансируется за счет: </w:t>
      </w:r>
    </w:p>
    <w:p w14:paraId="0289F010" w14:textId="77777777" w:rsidR="006724C1" w:rsidRPr="006724C1" w:rsidRDefault="006724C1" w:rsidP="006724C1">
      <w:pPr>
        <w:autoSpaceDE w:val="0"/>
        <w:autoSpaceDN w:val="0"/>
        <w:adjustRightInd w:val="0"/>
        <w:spacing w:after="47"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собственного капитала в акциях: в настоящее время выпущен 1 миллион акций. Номинальная стоимость одной акции 300 рублей. Текущая рыночная стоимость одной акции - 500 рублей. Компания выплачивает ежегодно дивиденды 180 руб. на одну акцию; </w:t>
      </w:r>
    </w:p>
    <w:p w14:paraId="00CB3E94" w14:textId="77777777" w:rsidR="006724C1" w:rsidRPr="006724C1" w:rsidRDefault="006724C1" w:rsidP="006724C1">
      <w:pPr>
        <w:autoSpaceDE w:val="0"/>
        <w:autoSpaceDN w:val="0"/>
        <w:adjustRightInd w:val="0"/>
        <w:spacing w:after="47"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нераспределенной прибыли: в настоящее время она составляет 120 млн. руб.; </w:t>
      </w:r>
    </w:p>
    <w:p w14:paraId="102C600E" w14:textId="77777777" w:rsidR="006724C1" w:rsidRPr="006724C1" w:rsidRDefault="006724C1" w:rsidP="006724C1">
      <w:pPr>
        <w:autoSpaceDE w:val="0"/>
        <w:autoSpaceDN w:val="0"/>
        <w:adjustRightInd w:val="0"/>
        <w:spacing w:after="47"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облигаций: текущая рыночная стоимость выпуска облигаций составляет 100 миллионов рублей. Купонная ставка – 12% годовых; </w:t>
      </w:r>
    </w:p>
    <w:p w14:paraId="116DAA9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долгосрочного кредита на 150 миллионов рублей под 14% годовых. </w:t>
      </w:r>
    </w:p>
    <w:p w14:paraId="5103240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Руководство компании полагает, что в обозримом будущем компания будет сохранять без изменений сложившуюся на сегодня структуру капитала. </w:t>
      </w:r>
    </w:p>
    <w:p w14:paraId="0089188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Требуется: </w:t>
      </w:r>
    </w:p>
    <w:p w14:paraId="267F991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Рассчитать средневзвешенную стоимость капитала компании: </w:t>
      </w:r>
    </w:p>
    <w:p w14:paraId="081FCB5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а) используя метод балансовой стоимости; </w:t>
      </w:r>
    </w:p>
    <w:p w14:paraId="46C977E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б) используя метод рыночной стоимости. </w:t>
      </w:r>
    </w:p>
    <w:p w14:paraId="3A08C0B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7. </w:t>
      </w:r>
    </w:p>
    <w:p w14:paraId="7CD57FF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Рассчитайте рыночную стоимость предприятия, исходя из следующих данных: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52"/>
        <w:gridCol w:w="2353"/>
        <w:gridCol w:w="2352"/>
        <w:gridCol w:w="2353"/>
      </w:tblGrid>
      <w:tr w:rsidR="006724C1" w:rsidRPr="006724C1" w14:paraId="6F668F82" w14:textId="77777777">
        <w:tblPrEx>
          <w:tblCellMar>
            <w:top w:w="0" w:type="dxa"/>
            <w:bottom w:w="0" w:type="dxa"/>
          </w:tblCellMar>
        </w:tblPrEx>
        <w:trPr>
          <w:trHeight w:val="161"/>
        </w:trPr>
        <w:tc>
          <w:tcPr>
            <w:tcW w:w="4705" w:type="dxa"/>
            <w:gridSpan w:val="2"/>
            <w:tcBorders>
              <w:top w:val="none" w:sz="6" w:space="0" w:color="auto"/>
              <w:bottom w:val="none" w:sz="6" w:space="0" w:color="auto"/>
              <w:right w:val="none" w:sz="6" w:space="0" w:color="auto"/>
            </w:tcBorders>
          </w:tcPr>
          <w:p w14:paraId="259B515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Данные Бухгалтерского баланса Актив </w:t>
            </w:r>
          </w:p>
        </w:tc>
        <w:tc>
          <w:tcPr>
            <w:tcW w:w="4705" w:type="dxa"/>
            <w:gridSpan w:val="2"/>
            <w:tcBorders>
              <w:top w:val="none" w:sz="6" w:space="0" w:color="auto"/>
              <w:left w:val="none" w:sz="6" w:space="0" w:color="auto"/>
              <w:bottom w:val="none" w:sz="6" w:space="0" w:color="auto"/>
            </w:tcBorders>
          </w:tcPr>
          <w:p w14:paraId="528C675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Пассив </w:t>
            </w:r>
          </w:p>
        </w:tc>
      </w:tr>
      <w:tr w:rsidR="006724C1" w:rsidRPr="006724C1" w14:paraId="023782D9" w14:textId="77777777">
        <w:tblPrEx>
          <w:tblCellMar>
            <w:top w:w="0" w:type="dxa"/>
            <w:bottom w:w="0" w:type="dxa"/>
          </w:tblCellMar>
        </w:tblPrEx>
        <w:trPr>
          <w:trHeight w:val="161"/>
        </w:trPr>
        <w:tc>
          <w:tcPr>
            <w:tcW w:w="2352" w:type="dxa"/>
            <w:tcBorders>
              <w:top w:val="none" w:sz="6" w:space="0" w:color="auto"/>
              <w:bottom w:val="none" w:sz="6" w:space="0" w:color="auto"/>
              <w:right w:val="none" w:sz="6" w:space="0" w:color="auto"/>
            </w:tcBorders>
          </w:tcPr>
          <w:p w14:paraId="4C9C72E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Основные средства </w:t>
            </w:r>
          </w:p>
        </w:tc>
        <w:tc>
          <w:tcPr>
            <w:tcW w:w="2352" w:type="dxa"/>
            <w:tcBorders>
              <w:top w:val="none" w:sz="6" w:space="0" w:color="auto"/>
              <w:left w:val="none" w:sz="6" w:space="0" w:color="auto"/>
              <w:bottom w:val="none" w:sz="6" w:space="0" w:color="auto"/>
              <w:right w:val="none" w:sz="6" w:space="0" w:color="auto"/>
            </w:tcBorders>
          </w:tcPr>
          <w:p w14:paraId="28F1BBF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12500 </w:t>
            </w:r>
          </w:p>
        </w:tc>
        <w:tc>
          <w:tcPr>
            <w:tcW w:w="2352" w:type="dxa"/>
            <w:tcBorders>
              <w:top w:val="none" w:sz="6" w:space="0" w:color="auto"/>
              <w:left w:val="none" w:sz="6" w:space="0" w:color="auto"/>
              <w:bottom w:val="none" w:sz="6" w:space="0" w:color="auto"/>
              <w:right w:val="none" w:sz="6" w:space="0" w:color="auto"/>
            </w:tcBorders>
          </w:tcPr>
          <w:p w14:paraId="5CC4288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Собственный капитал </w:t>
            </w:r>
          </w:p>
        </w:tc>
        <w:tc>
          <w:tcPr>
            <w:tcW w:w="2352" w:type="dxa"/>
            <w:tcBorders>
              <w:top w:val="none" w:sz="6" w:space="0" w:color="auto"/>
              <w:left w:val="none" w:sz="6" w:space="0" w:color="auto"/>
              <w:bottom w:val="none" w:sz="6" w:space="0" w:color="auto"/>
            </w:tcBorders>
          </w:tcPr>
          <w:p w14:paraId="6C5489C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10000 </w:t>
            </w:r>
          </w:p>
        </w:tc>
      </w:tr>
      <w:tr w:rsidR="006724C1" w:rsidRPr="006724C1" w14:paraId="459D5F25" w14:textId="77777777">
        <w:tblPrEx>
          <w:tblCellMar>
            <w:top w:w="0" w:type="dxa"/>
            <w:bottom w:w="0" w:type="dxa"/>
          </w:tblCellMar>
        </w:tblPrEx>
        <w:trPr>
          <w:trHeight w:val="161"/>
        </w:trPr>
        <w:tc>
          <w:tcPr>
            <w:tcW w:w="2352" w:type="dxa"/>
            <w:tcBorders>
              <w:top w:val="none" w:sz="6" w:space="0" w:color="auto"/>
              <w:bottom w:val="none" w:sz="6" w:space="0" w:color="auto"/>
              <w:right w:val="none" w:sz="6" w:space="0" w:color="auto"/>
            </w:tcBorders>
          </w:tcPr>
          <w:p w14:paraId="26A37E9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Запасы </w:t>
            </w:r>
          </w:p>
        </w:tc>
        <w:tc>
          <w:tcPr>
            <w:tcW w:w="2352" w:type="dxa"/>
            <w:tcBorders>
              <w:top w:val="none" w:sz="6" w:space="0" w:color="auto"/>
              <w:left w:val="none" w:sz="6" w:space="0" w:color="auto"/>
              <w:bottom w:val="none" w:sz="6" w:space="0" w:color="auto"/>
              <w:right w:val="none" w:sz="6" w:space="0" w:color="auto"/>
            </w:tcBorders>
          </w:tcPr>
          <w:p w14:paraId="693C7D2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1400 </w:t>
            </w:r>
          </w:p>
        </w:tc>
        <w:tc>
          <w:tcPr>
            <w:tcW w:w="2352" w:type="dxa"/>
            <w:tcBorders>
              <w:top w:val="none" w:sz="6" w:space="0" w:color="auto"/>
              <w:left w:val="none" w:sz="6" w:space="0" w:color="auto"/>
              <w:bottom w:val="none" w:sz="6" w:space="0" w:color="auto"/>
              <w:right w:val="none" w:sz="6" w:space="0" w:color="auto"/>
            </w:tcBorders>
          </w:tcPr>
          <w:p w14:paraId="509A8CF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Долгосрочные обязательства </w:t>
            </w:r>
          </w:p>
        </w:tc>
        <w:tc>
          <w:tcPr>
            <w:tcW w:w="2352" w:type="dxa"/>
            <w:tcBorders>
              <w:top w:val="none" w:sz="6" w:space="0" w:color="auto"/>
              <w:left w:val="none" w:sz="6" w:space="0" w:color="auto"/>
              <w:bottom w:val="none" w:sz="6" w:space="0" w:color="auto"/>
            </w:tcBorders>
          </w:tcPr>
          <w:p w14:paraId="541F08B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2300 </w:t>
            </w:r>
          </w:p>
        </w:tc>
      </w:tr>
      <w:tr w:rsidR="006724C1" w:rsidRPr="006724C1" w14:paraId="500C6A9C" w14:textId="77777777">
        <w:tblPrEx>
          <w:tblCellMar>
            <w:top w:w="0" w:type="dxa"/>
            <w:bottom w:w="0" w:type="dxa"/>
          </w:tblCellMar>
        </w:tblPrEx>
        <w:trPr>
          <w:trHeight w:val="161"/>
        </w:trPr>
        <w:tc>
          <w:tcPr>
            <w:tcW w:w="2352" w:type="dxa"/>
            <w:tcBorders>
              <w:top w:val="none" w:sz="6" w:space="0" w:color="auto"/>
              <w:bottom w:val="none" w:sz="6" w:space="0" w:color="auto"/>
              <w:right w:val="none" w:sz="6" w:space="0" w:color="auto"/>
            </w:tcBorders>
          </w:tcPr>
          <w:p w14:paraId="4157D70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Дебиторская задолженность </w:t>
            </w:r>
          </w:p>
        </w:tc>
        <w:tc>
          <w:tcPr>
            <w:tcW w:w="2352" w:type="dxa"/>
            <w:tcBorders>
              <w:top w:val="none" w:sz="6" w:space="0" w:color="auto"/>
              <w:left w:val="none" w:sz="6" w:space="0" w:color="auto"/>
              <w:bottom w:val="none" w:sz="6" w:space="0" w:color="auto"/>
              <w:right w:val="none" w:sz="6" w:space="0" w:color="auto"/>
            </w:tcBorders>
          </w:tcPr>
          <w:p w14:paraId="61E1C19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1600 </w:t>
            </w:r>
          </w:p>
        </w:tc>
        <w:tc>
          <w:tcPr>
            <w:tcW w:w="2352" w:type="dxa"/>
            <w:tcBorders>
              <w:top w:val="none" w:sz="6" w:space="0" w:color="auto"/>
              <w:left w:val="none" w:sz="6" w:space="0" w:color="auto"/>
              <w:bottom w:val="none" w:sz="6" w:space="0" w:color="auto"/>
              <w:right w:val="none" w:sz="6" w:space="0" w:color="auto"/>
            </w:tcBorders>
          </w:tcPr>
          <w:p w14:paraId="2CCBF28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Краткосрочные обязательства </w:t>
            </w:r>
          </w:p>
        </w:tc>
        <w:tc>
          <w:tcPr>
            <w:tcW w:w="2352" w:type="dxa"/>
            <w:tcBorders>
              <w:top w:val="none" w:sz="6" w:space="0" w:color="auto"/>
              <w:left w:val="none" w:sz="6" w:space="0" w:color="auto"/>
              <w:bottom w:val="none" w:sz="6" w:space="0" w:color="auto"/>
            </w:tcBorders>
          </w:tcPr>
          <w:p w14:paraId="2724F65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4000 </w:t>
            </w:r>
          </w:p>
        </w:tc>
      </w:tr>
      <w:tr w:rsidR="006724C1" w:rsidRPr="006724C1" w14:paraId="12BF1700" w14:textId="77777777">
        <w:tblPrEx>
          <w:tblCellMar>
            <w:top w:w="0" w:type="dxa"/>
            <w:bottom w:w="0" w:type="dxa"/>
          </w:tblCellMar>
        </w:tblPrEx>
        <w:trPr>
          <w:trHeight w:val="161"/>
        </w:trPr>
        <w:tc>
          <w:tcPr>
            <w:tcW w:w="4705" w:type="dxa"/>
            <w:gridSpan w:val="2"/>
            <w:tcBorders>
              <w:top w:val="none" w:sz="6" w:space="0" w:color="auto"/>
              <w:bottom w:val="none" w:sz="6" w:space="0" w:color="auto"/>
              <w:right w:val="none" w:sz="6" w:space="0" w:color="auto"/>
            </w:tcBorders>
          </w:tcPr>
          <w:p w14:paraId="0762C32F"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Денежные средства </w:t>
            </w:r>
          </w:p>
        </w:tc>
        <w:tc>
          <w:tcPr>
            <w:tcW w:w="4705" w:type="dxa"/>
            <w:gridSpan w:val="2"/>
            <w:tcBorders>
              <w:top w:val="none" w:sz="6" w:space="0" w:color="auto"/>
              <w:left w:val="none" w:sz="6" w:space="0" w:color="auto"/>
              <w:bottom w:val="none" w:sz="6" w:space="0" w:color="auto"/>
            </w:tcBorders>
          </w:tcPr>
          <w:p w14:paraId="72E693C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800 </w:t>
            </w:r>
          </w:p>
        </w:tc>
      </w:tr>
      <w:tr w:rsidR="006724C1" w:rsidRPr="006724C1" w14:paraId="4F6ADE0C" w14:textId="77777777">
        <w:tblPrEx>
          <w:tblCellMar>
            <w:top w:w="0" w:type="dxa"/>
            <w:bottom w:w="0" w:type="dxa"/>
          </w:tblCellMar>
        </w:tblPrEx>
        <w:trPr>
          <w:trHeight w:val="161"/>
        </w:trPr>
        <w:tc>
          <w:tcPr>
            <w:tcW w:w="2352" w:type="dxa"/>
            <w:tcBorders>
              <w:top w:val="none" w:sz="6" w:space="0" w:color="auto"/>
              <w:bottom w:val="none" w:sz="6" w:space="0" w:color="auto"/>
              <w:right w:val="none" w:sz="6" w:space="0" w:color="auto"/>
            </w:tcBorders>
          </w:tcPr>
          <w:p w14:paraId="47E2245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Всего </w:t>
            </w:r>
          </w:p>
        </w:tc>
        <w:tc>
          <w:tcPr>
            <w:tcW w:w="2352" w:type="dxa"/>
            <w:tcBorders>
              <w:top w:val="none" w:sz="6" w:space="0" w:color="auto"/>
              <w:left w:val="none" w:sz="6" w:space="0" w:color="auto"/>
              <w:bottom w:val="none" w:sz="6" w:space="0" w:color="auto"/>
              <w:right w:val="none" w:sz="6" w:space="0" w:color="auto"/>
            </w:tcBorders>
          </w:tcPr>
          <w:p w14:paraId="49998A3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16300 </w:t>
            </w:r>
          </w:p>
        </w:tc>
        <w:tc>
          <w:tcPr>
            <w:tcW w:w="2352" w:type="dxa"/>
            <w:tcBorders>
              <w:top w:val="none" w:sz="6" w:space="0" w:color="auto"/>
              <w:left w:val="none" w:sz="6" w:space="0" w:color="auto"/>
              <w:bottom w:val="none" w:sz="6" w:space="0" w:color="auto"/>
              <w:right w:val="none" w:sz="6" w:space="0" w:color="auto"/>
            </w:tcBorders>
          </w:tcPr>
          <w:p w14:paraId="2258C4B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Всего </w:t>
            </w:r>
          </w:p>
        </w:tc>
        <w:tc>
          <w:tcPr>
            <w:tcW w:w="2352" w:type="dxa"/>
            <w:tcBorders>
              <w:top w:val="none" w:sz="6" w:space="0" w:color="auto"/>
              <w:left w:val="none" w:sz="6" w:space="0" w:color="auto"/>
              <w:bottom w:val="none" w:sz="6" w:space="0" w:color="auto"/>
            </w:tcBorders>
          </w:tcPr>
          <w:p w14:paraId="42804F3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16300 </w:t>
            </w:r>
          </w:p>
        </w:tc>
      </w:tr>
    </w:tbl>
    <w:p w14:paraId="1575B606" w14:textId="37DEFD6E" w:rsidR="006724C1" w:rsidRDefault="006724C1" w:rsidP="006724C1"/>
    <w:p w14:paraId="300A4AB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Согласно заключению оценщика 80 % запасов устарело и может быть продано за 10 % их балансовой стоимости, 50% дебиторской задолженности не будет собрано. Рыночная стоимость недвижимости 12000 д. е., машин и оборудования 4000 д. е. </w:t>
      </w:r>
    </w:p>
    <w:p w14:paraId="15E1E90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8. </w:t>
      </w:r>
    </w:p>
    <w:p w14:paraId="16B5D6D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Компания ООО «Гамма» хочет приобрести грузовой автомобиль, но испытывает затруднения в средствах. Стоимость автомобиля 5 млн. руб., срок эксплуатации 5 лет. После этого срока автомобиль больше не будет нужен. </w:t>
      </w:r>
    </w:p>
    <w:p w14:paraId="58FF9E0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Поэтому финансовый директор компании рассматривает следующие варианты приобретения: </w:t>
      </w:r>
    </w:p>
    <w:p w14:paraId="615EDEB7"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lastRenderedPageBreak/>
        <w:t xml:space="preserve">А) купить за собственные средства компании, при этом затраты на техническое обслуживание автомобиля составят 100 тыс. руб. в год. После окончания эксплуатации подержанный автомобиль можно будет продать за 20% от его первоначальной стоимости; </w:t>
      </w:r>
    </w:p>
    <w:p w14:paraId="0F9300B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Б) арендовать автомобиль на 5 лет. Арендная плата составит 1,3 млн руб. в год. Затраты на текущий ремонт автомобиля – 30 тыс. руб. в год. </w:t>
      </w:r>
    </w:p>
    <w:p w14:paraId="158EB44A"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Цена капитала 10% годовых. </w:t>
      </w:r>
    </w:p>
    <w:p w14:paraId="1EA7258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Требуется: </w:t>
      </w:r>
    </w:p>
    <w:p w14:paraId="00AD2999" w14:textId="62811002" w:rsidR="006724C1" w:rsidRDefault="006724C1" w:rsidP="006724C1">
      <w:pPr>
        <w:rPr>
          <w:rFonts w:ascii="Times New Roman" w:hAnsi="Times New Roman" w:cs="Times New Roman"/>
          <w:color w:val="000000"/>
          <w:sz w:val="23"/>
          <w:szCs w:val="23"/>
        </w:rPr>
      </w:pPr>
      <w:r w:rsidRPr="006724C1">
        <w:rPr>
          <w:rFonts w:ascii="Times New Roman" w:hAnsi="Times New Roman" w:cs="Times New Roman"/>
          <w:color w:val="000000"/>
          <w:sz w:val="23"/>
          <w:szCs w:val="23"/>
        </w:rPr>
        <w:t>Посоветуйте, какой вариант более выгоден для компании и почему?</w:t>
      </w:r>
    </w:p>
    <w:p w14:paraId="28DF7C6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При каких условиях аренда будет выгодна для компании? </w:t>
      </w:r>
    </w:p>
    <w:p w14:paraId="20B541BC"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9. </w:t>
      </w:r>
    </w:p>
    <w:p w14:paraId="64A77E7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Компания «Маха и </w:t>
      </w:r>
      <w:proofErr w:type="spellStart"/>
      <w:r w:rsidRPr="006724C1">
        <w:rPr>
          <w:rFonts w:ascii="Times New Roman" w:hAnsi="Times New Roman" w:cs="Times New Roman"/>
          <w:color w:val="000000"/>
          <w:sz w:val="23"/>
          <w:szCs w:val="23"/>
        </w:rPr>
        <w:t>Жужа</w:t>
      </w:r>
      <w:proofErr w:type="spellEnd"/>
      <w:r w:rsidRPr="006724C1">
        <w:rPr>
          <w:rFonts w:ascii="Times New Roman" w:hAnsi="Times New Roman" w:cs="Times New Roman"/>
          <w:color w:val="000000"/>
          <w:sz w:val="23"/>
          <w:szCs w:val="23"/>
        </w:rPr>
        <w:t xml:space="preserve">» занимается продажей пиротехники. </w:t>
      </w:r>
    </w:p>
    <w:p w14:paraId="08ACA6A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Текущий момент времени – середина октября. Сейчас идет подготовка к новогодним праздникам и планируется бюджет очередного сезонного всплеска, который традиционно происходит в декабре. </w:t>
      </w:r>
    </w:p>
    <w:p w14:paraId="628135D1"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Ожидается, что компания продаст в декабре 10 000 фейерверков. Так как численность персонала невелика, то вся деятельность декабря, как обычно, будет сосредоточена на продаже фейерверков. Себестоимость реализации одного фейерверка составляет 60 процентов от продажной цены. Цена реализации одного фейерверка 1000 рублей. </w:t>
      </w:r>
    </w:p>
    <w:p w14:paraId="11FA902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Обычные ежемесячные накладные расходы компании составляют 2,5 млн. руб. Кроме того, каждый год в декабре планируются дополнительные премиальные выплаты в случае выполнения плана продаж. Эти выплаты происходят до 25 декабря на основании оценок ожидаемого результата за месяц. Однако в планы сумма выплат включается в полном объеме от запланированного уровня продаж. </w:t>
      </w:r>
    </w:p>
    <w:p w14:paraId="54782FD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Рост продаж по отношению к декабрю прошлого года составит 20 процентов. В связи с этим, в этом году по решению руководства на выплату премии за декабрь будет направлено 10 процентов от реализованных фейерверков, не считая отчислений с заработной платы по ставке 35%. Планы октября и ноября довольно стабильны и не повлияют на ситуацию в декабре. </w:t>
      </w:r>
    </w:p>
    <w:p w14:paraId="21CFE329"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Известно, что на расчетном счете компании на конец ноября будет сформирован остаток денежных средств в размере 1 млн. руб. Клиентами компании являются физические лица, поэтому дебиторской задолженности за прошлые периоды у компании нет. Однако обязательства перед поставщиками к началу декабря сформируются на уровне 5 млн. руб., половину которых необходимо погасить в декабре, а остальную часть в январе. </w:t>
      </w:r>
    </w:p>
    <w:p w14:paraId="3F4A5B2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С учетом того, что ситуация возникает в конце года, ряд поставщиков пиротехники под закрытие года не соглашаются на отсрочку платежа и требуют оплату по факту отгрузки фейерверков со склада. Это значит, что всю поставку фейерверков для продажи необходимо провести до 10 декабря, на 80 процентов произведя ее оплату. Поставка фейерверков потребует дополнительной аренды складских площадей в декабре в сумме 150 тыс. руб., оплату которой надо произвести не позднее 5 декабря. </w:t>
      </w:r>
    </w:p>
    <w:p w14:paraId="22970CE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Требуется </w:t>
      </w:r>
    </w:p>
    <w:p w14:paraId="17D5F24D" w14:textId="77777777" w:rsidR="006724C1" w:rsidRPr="006724C1" w:rsidRDefault="006724C1" w:rsidP="006724C1">
      <w:pPr>
        <w:autoSpaceDE w:val="0"/>
        <w:autoSpaceDN w:val="0"/>
        <w:adjustRightInd w:val="0"/>
        <w:spacing w:after="42"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Сформировать бюджет доходов и расходов, бюджет движения денежных средств компании на декабрь месяц на основании имеющейся информации. </w:t>
      </w:r>
    </w:p>
    <w:p w14:paraId="05BD304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 Прокомментировать полученные оценки и дать свои рекомендации руководству компании. </w:t>
      </w:r>
    </w:p>
    <w:p w14:paraId="45F2693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p>
    <w:p w14:paraId="7FBA3C43"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b/>
          <w:bCs/>
          <w:color w:val="000000"/>
          <w:sz w:val="23"/>
          <w:szCs w:val="23"/>
        </w:rPr>
        <w:t xml:space="preserve">Пример 10. </w:t>
      </w:r>
    </w:p>
    <w:p w14:paraId="26A6D0C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Компания «ООО» («Очень ограниченная ответственность») производит три типа изделий. </w:t>
      </w:r>
    </w:p>
    <w:p w14:paraId="68A40E46"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Ключевое сырье, используемое при производстве, одинаково для всех изделий. Тем не менее, изделие 1 обладает низкой материалоемкостью, 2 – средней, а 3 – высокой. Ассортимент продаваемых изделий стабилен. </w:t>
      </w:r>
    </w:p>
    <w:p w14:paraId="78C4852B"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Расход ключевого сырья на выпуск изделий составляет: </w:t>
      </w:r>
    </w:p>
    <w:p w14:paraId="2635B87C"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1 – 20% от месячной производственной потребности, </w:t>
      </w:r>
    </w:p>
    <w:p w14:paraId="75F33C3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2 – 30% от месячной производственной потребности, </w:t>
      </w:r>
    </w:p>
    <w:p w14:paraId="4BBB8A48" w14:textId="77777777" w:rsidR="006724C1" w:rsidRPr="006724C1" w:rsidRDefault="006724C1" w:rsidP="006724C1">
      <w:pPr>
        <w:autoSpaceDE w:val="0"/>
        <w:autoSpaceDN w:val="0"/>
        <w:adjustRightInd w:val="0"/>
        <w:spacing w:after="0" w:line="240" w:lineRule="auto"/>
        <w:rPr>
          <w:rFonts w:ascii="Calibri" w:hAnsi="Calibri" w:cs="Calibri"/>
          <w:color w:val="000000"/>
          <w:sz w:val="24"/>
          <w:szCs w:val="24"/>
        </w:rPr>
      </w:pPr>
    </w:p>
    <w:p w14:paraId="74B4C192"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Calibri" w:hAnsi="Calibri" w:cs="Calibri"/>
          <w:color w:val="000000"/>
          <w:sz w:val="23"/>
          <w:szCs w:val="23"/>
        </w:rPr>
        <w:lastRenderedPageBreak/>
        <w:t xml:space="preserve">- </w:t>
      </w:r>
      <w:r w:rsidRPr="006724C1">
        <w:rPr>
          <w:rFonts w:ascii="Times New Roman" w:hAnsi="Times New Roman" w:cs="Times New Roman"/>
          <w:color w:val="000000"/>
          <w:sz w:val="23"/>
          <w:szCs w:val="23"/>
        </w:rPr>
        <w:t xml:space="preserve">изделие 3 – 50% от месячной производственной потребности. </w:t>
      </w:r>
    </w:p>
    <w:p w14:paraId="557300F0"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Ежемесячно компания потребляет 40 тыс. единиц ключевого сырья. Цена за единицу сырья составляет 400 руб. </w:t>
      </w:r>
    </w:p>
    <w:p w14:paraId="37F7DD9E"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В среднем, при производстве изделий используется: </w:t>
      </w:r>
    </w:p>
    <w:p w14:paraId="3AFDB57D"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1 – 10 единиц ключевого сырья, </w:t>
      </w:r>
    </w:p>
    <w:p w14:paraId="32285401"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2 – в 5 раз больше, чем по изделию 1, </w:t>
      </w:r>
    </w:p>
    <w:p w14:paraId="502B6AC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3 – в 13 раз больше, чем по изделию 1. </w:t>
      </w:r>
    </w:p>
    <w:p w14:paraId="2CAD1C6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p>
    <w:p w14:paraId="082784C5"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Компания применяет рыночное ценообразование. Среднее значение рыночных цен на изделия: </w:t>
      </w:r>
    </w:p>
    <w:p w14:paraId="6F1D3BE0"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1 – в 4 раза дешевле, чем изделие 2, </w:t>
      </w:r>
    </w:p>
    <w:p w14:paraId="4F8EF710" w14:textId="77777777" w:rsidR="006724C1" w:rsidRPr="006724C1" w:rsidRDefault="006724C1" w:rsidP="006724C1">
      <w:pPr>
        <w:autoSpaceDE w:val="0"/>
        <w:autoSpaceDN w:val="0"/>
        <w:adjustRightInd w:val="0"/>
        <w:spacing w:after="46"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2 – 50 тыс. руб., </w:t>
      </w:r>
    </w:p>
    <w:p w14:paraId="3AA8EFDD"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Calibri" w:hAnsi="Calibri" w:cs="Calibri"/>
          <w:color w:val="000000"/>
          <w:sz w:val="23"/>
          <w:szCs w:val="23"/>
        </w:rPr>
        <w:t xml:space="preserve">- </w:t>
      </w:r>
      <w:r w:rsidRPr="006724C1">
        <w:rPr>
          <w:rFonts w:ascii="Times New Roman" w:hAnsi="Times New Roman" w:cs="Times New Roman"/>
          <w:color w:val="000000"/>
          <w:sz w:val="23"/>
          <w:szCs w:val="23"/>
        </w:rPr>
        <w:t xml:space="preserve">изделие 3 – в 2 раза дороже изделия 2. </w:t>
      </w:r>
    </w:p>
    <w:p w14:paraId="44343A5F" w14:textId="77777777" w:rsid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p>
    <w:p w14:paraId="3D216CF9" w14:textId="68529BE9"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Известно, что остальные переменные статьи зависят от количественного потребления ключевого сырья и составляют 60 % от него. Списание на себестоимость остальных переменных затрат осуществляется по нормативу 200 руб. Месячный фонд заработной платы основных рабочих условно постоянный и составляет 2 млн. руб. Остальные постоянные затраты составляют 300% от заработной платы рабочих. Известно, что компания покрывает все накладные расходы, продавая все произведенные изделия, и работает с прибылью. </w:t>
      </w:r>
    </w:p>
    <w:p w14:paraId="465E6C84"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Требуется </w:t>
      </w:r>
    </w:p>
    <w:p w14:paraId="2F75D88C" w14:textId="77777777" w:rsidR="006724C1" w:rsidRPr="006724C1" w:rsidRDefault="006724C1" w:rsidP="006724C1">
      <w:pPr>
        <w:autoSpaceDE w:val="0"/>
        <w:autoSpaceDN w:val="0"/>
        <w:adjustRightInd w:val="0"/>
        <w:spacing w:after="42"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1. Рассчитать уровень текущей прибыли, зарабатываемой компанией. </w:t>
      </w:r>
    </w:p>
    <w:p w14:paraId="57014F78" w14:textId="77777777" w:rsidR="006724C1" w:rsidRPr="006724C1" w:rsidRDefault="006724C1" w:rsidP="006724C1">
      <w:pPr>
        <w:autoSpaceDE w:val="0"/>
        <w:autoSpaceDN w:val="0"/>
        <w:adjustRightInd w:val="0"/>
        <w:spacing w:after="0" w:line="240" w:lineRule="auto"/>
        <w:rPr>
          <w:rFonts w:ascii="Times New Roman" w:hAnsi="Times New Roman" w:cs="Times New Roman"/>
          <w:color w:val="000000"/>
          <w:sz w:val="23"/>
          <w:szCs w:val="23"/>
        </w:rPr>
      </w:pPr>
      <w:r w:rsidRPr="006724C1">
        <w:rPr>
          <w:rFonts w:ascii="Times New Roman" w:hAnsi="Times New Roman" w:cs="Times New Roman"/>
          <w:color w:val="000000"/>
          <w:sz w:val="23"/>
          <w:szCs w:val="23"/>
        </w:rPr>
        <w:t xml:space="preserve">2. Оценить потенциал ее роста в случае возможности изменения ассортимента продаваемых изделий. </w:t>
      </w:r>
    </w:p>
    <w:p w14:paraId="0C500B79" w14:textId="75D4E643" w:rsidR="006724C1" w:rsidRDefault="006724C1" w:rsidP="006724C1">
      <w:pPr>
        <w:rPr>
          <w:rFonts w:ascii="Times New Roman" w:hAnsi="Times New Roman" w:cs="Times New Roman"/>
          <w:color w:val="000000"/>
          <w:sz w:val="23"/>
          <w:szCs w:val="23"/>
        </w:rPr>
      </w:pPr>
    </w:p>
    <w:p w14:paraId="03929938" w14:textId="77777777" w:rsidR="006724C1" w:rsidRDefault="006724C1" w:rsidP="006724C1"/>
    <w:p w14:paraId="4D1C951A" w14:textId="77777777" w:rsidR="006724C1" w:rsidRPr="006724C1" w:rsidRDefault="006724C1" w:rsidP="006724C1">
      <w:pPr>
        <w:jc w:val="center"/>
      </w:pPr>
    </w:p>
    <w:sectPr w:rsidR="006724C1" w:rsidRPr="00672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68793"/>
    <w:multiLevelType w:val="hybridMultilevel"/>
    <w:tmpl w:val="68AA51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A0C50"/>
    <w:multiLevelType w:val="hybridMultilevel"/>
    <w:tmpl w:val="D6B32D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EEBA4F"/>
    <w:multiLevelType w:val="hybridMultilevel"/>
    <w:tmpl w:val="25BF22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C0C076"/>
    <w:multiLevelType w:val="hybridMultilevel"/>
    <w:tmpl w:val="B92C8D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9680D6"/>
    <w:multiLevelType w:val="hybridMultilevel"/>
    <w:tmpl w:val="407794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81E2C3"/>
    <w:multiLevelType w:val="hybridMultilevel"/>
    <w:tmpl w:val="6135AA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18CA79"/>
    <w:multiLevelType w:val="hybridMultilevel"/>
    <w:tmpl w:val="FD4403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BF529BE"/>
    <w:multiLevelType w:val="hybridMultilevel"/>
    <w:tmpl w:val="64BFA7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DABE1D0"/>
    <w:multiLevelType w:val="hybridMultilevel"/>
    <w:tmpl w:val="B1E9CD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20DB8A6"/>
    <w:multiLevelType w:val="hybridMultilevel"/>
    <w:tmpl w:val="6DF122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9F29E34"/>
    <w:multiLevelType w:val="hybridMultilevel"/>
    <w:tmpl w:val="9E2C00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9963FB"/>
    <w:multiLevelType w:val="hybridMultilevel"/>
    <w:tmpl w:val="FC38E4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C1F8F6"/>
    <w:multiLevelType w:val="hybridMultilevel"/>
    <w:tmpl w:val="6EF786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3C48A6"/>
    <w:multiLevelType w:val="hybridMultilevel"/>
    <w:tmpl w:val="0C4E52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850A8B"/>
    <w:multiLevelType w:val="hybridMultilevel"/>
    <w:tmpl w:val="4B85F8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7F9C73"/>
    <w:multiLevelType w:val="hybridMultilevel"/>
    <w:tmpl w:val="D36C6F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E1B98B"/>
    <w:multiLevelType w:val="hybridMultilevel"/>
    <w:tmpl w:val="AE6DC8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0489D6"/>
    <w:multiLevelType w:val="hybridMultilevel"/>
    <w:tmpl w:val="86665B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3D2A0A"/>
    <w:multiLevelType w:val="hybridMultilevel"/>
    <w:tmpl w:val="627A6E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908744"/>
    <w:multiLevelType w:val="hybridMultilevel"/>
    <w:tmpl w:val="512A6A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52B57DF"/>
    <w:multiLevelType w:val="hybridMultilevel"/>
    <w:tmpl w:val="C8C5E2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E2034AD"/>
    <w:multiLevelType w:val="hybridMultilevel"/>
    <w:tmpl w:val="F2DFC5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404CAA"/>
    <w:multiLevelType w:val="hybridMultilevel"/>
    <w:tmpl w:val="8286A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ED35E5"/>
    <w:multiLevelType w:val="hybridMultilevel"/>
    <w:tmpl w:val="DD6193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4"/>
  </w:num>
  <w:num w:numId="3">
    <w:abstractNumId w:val="17"/>
  </w:num>
  <w:num w:numId="4">
    <w:abstractNumId w:val="0"/>
  </w:num>
  <w:num w:numId="5">
    <w:abstractNumId w:val="12"/>
  </w:num>
  <w:num w:numId="6">
    <w:abstractNumId w:val="1"/>
  </w:num>
  <w:num w:numId="7">
    <w:abstractNumId w:val="18"/>
  </w:num>
  <w:num w:numId="8">
    <w:abstractNumId w:val="20"/>
  </w:num>
  <w:num w:numId="9">
    <w:abstractNumId w:val="22"/>
  </w:num>
  <w:num w:numId="10">
    <w:abstractNumId w:val="9"/>
  </w:num>
  <w:num w:numId="11">
    <w:abstractNumId w:val="16"/>
  </w:num>
  <w:num w:numId="12">
    <w:abstractNumId w:val="6"/>
  </w:num>
  <w:num w:numId="13">
    <w:abstractNumId w:val="13"/>
  </w:num>
  <w:num w:numId="14">
    <w:abstractNumId w:val="5"/>
  </w:num>
  <w:num w:numId="15">
    <w:abstractNumId w:val="21"/>
  </w:num>
  <w:num w:numId="16">
    <w:abstractNumId w:val="4"/>
  </w:num>
  <w:num w:numId="17">
    <w:abstractNumId w:val="3"/>
  </w:num>
  <w:num w:numId="18">
    <w:abstractNumId w:val="23"/>
  </w:num>
  <w:num w:numId="19">
    <w:abstractNumId w:val="11"/>
  </w:num>
  <w:num w:numId="20">
    <w:abstractNumId w:val="15"/>
  </w:num>
  <w:num w:numId="21">
    <w:abstractNumId w:val="8"/>
  </w:num>
  <w:num w:numId="22">
    <w:abstractNumId w:val="10"/>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C1"/>
    <w:rsid w:val="00456895"/>
    <w:rsid w:val="006724C1"/>
    <w:rsid w:val="007433EB"/>
    <w:rsid w:val="00760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0EE4"/>
  <w15:chartTrackingRefBased/>
  <w15:docId w15:val="{A05629FA-D316-4375-ABE5-C1A535E2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2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A540-0507-4190-80FA-EBE08F20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2022-01-11T12:03:00Z</dcterms:created>
  <dcterms:modified xsi:type="dcterms:W3CDTF">2022-01-11T12:15:00Z</dcterms:modified>
</cp:coreProperties>
</file>